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724A" w14:textId="77777777" w:rsidR="004A689D" w:rsidRDefault="00153670" w:rsidP="00153670">
      <w:pPr>
        <w:jc w:val="center"/>
      </w:pPr>
      <w:r w:rsidRPr="00153670">
        <w:rPr>
          <w:noProof/>
        </w:rPr>
        <w:drawing>
          <wp:inline distT="0" distB="0" distL="0" distR="0" wp14:anchorId="438DBAAC" wp14:editId="2F3F26C9">
            <wp:extent cx="3451860" cy="83084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116" cy="886748"/>
                    </a:xfrm>
                    <a:prstGeom prst="rect">
                      <a:avLst/>
                    </a:prstGeom>
                    <a:noFill/>
                    <a:ln>
                      <a:noFill/>
                    </a:ln>
                  </pic:spPr>
                </pic:pic>
              </a:graphicData>
            </a:graphic>
          </wp:inline>
        </w:drawing>
      </w:r>
    </w:p>
    <w:p w14:paraId="114A5029" w14:textId="77777777" w:rsidR="00153670" w:rsidRDefault="00153670" w:rsidP="00153670">
      <w:pPr>
        <w:jc w:val="center"/>
      </w:pPr>
    </w:p>
    <w:p w14:paraId="6AF1EF1D" w14:textId="77777777" w:rsidR="00153670" w:rsidRPr="00AC4568" w:rsidRDefault="00153670" w:rsidP="00153670">
      <w:pPr>
        <w:rPr>
          <w:rFonts w:ascii="Franklin Gothic Demi" w:hAnsi="Franklin Gothic Demi"/>
          <w:color w:val="003E74"/>
          <w:sz w:val="48"/>
          <w:szCs w:val="48"/>
        </w:rPr>
      </w:pPr>
      <w:r w:rsidRPr="00AC4568">
        <w:rPr>
          <w:rFonts w:ascii="Franklin Gothic Demi" w:hAnsi="Franklin Gothic Demi"/>
          <w:color w:val="003E74"/>
          <w:sz w:val="48"/>
          <w:szCs w:val="48"/>
        </w:rPr>
        <w:t>BYLAWS</w:t>
      </w:r>
    </w:p>
    <w:p w14:paraId="5E6F0A8B" w14:textId="2BB6DC79" w:rsidR="00B40F31" w:rsidRPr="00AC4568" w:rsidRDefault="00B40F31" w:rsidP="00153670">
      <w:pPr>
        <w:rPr>
          <w:rFonts w:ascii="Georgia" w:hAnsi="Georgia"/>
          <w:color w:val="80ADD2"/>
          <w:sz w:val="28"/>
          <w:szCs w:val="28"/>
        </w:rPr>
      </w:pPr>
      <w:r w:rsidRPr="00AC4568">
        <w:rPr>
          <w:rFonts w:ascii="Georgia" w:hAnsi="Georgia"/>
          <w:color w:val="80ADD2"/>
          <w:sz w:val="28"/>
          <w:szCs w:val="28"/>
        </w:rPr>
        <w:t>Modified:</w:t>
      </w:r>
      <w:r w:rsidR="009E10DF">
        <w:rPr>
          <w:rFonts w:ascii="Georgia" w:hAnsi="Georgia"/>
          <w:color w:val="80ADD2"/>
          <w:sz w:val="28"/>
          <w:szCs w:val="28"/>
        </w:rPr>
        <w:t xml:space="preserve"> </w:t>
      </w:r>
      <w:r w:rsidR="00F64542">
        <w:rPr>
          <w:rFonts w:ascii="Georgia" w:hAnsi="Georgia"/>
          <w:color w:val="80ADD2"/>
          <w:sz w:val="28"/>
          <w:szCs w:val="28"/>
        </w:rPr>
        <w:t>October 21, 2024</w:t>
      </w:r>
    </w:p>
    <w:p w14:paraId="64F45C9F" w14:textId="77777777" w:rsidR="00153670" w:rsidRDefault="00153670" w:rsidP="00153670">
      <w:pPr>
        <w:rPr>
          <w:rFonts w:ascii="Georgia" w:hAnsi="Georgia"/>
          <w:color w:val="003E74"/>
          <w:sz w:val="24"/>
          <w:szCs w:val="24"/>
        </w:rPr>
      </w:pPr>
    </w:p>
    <w:p w14:paraId="0D922FB5" w14:textId="77777777" w:rsidR="00AC4568" w:rsidRDefault="00AC4568" w:rsidP="00AC4568">
      <w:pPr>
        <w:rPr>
          <w:rFonts w:ascii="Franklin Gothic Demi" w:hAnsi="Franklin Gothic Demi"/>
          <w:color w:val="003E74"/>
          <w:sz w:val="24"/>
          <w:szCs w:val="24"/>
        </w:rPr>
      </w:pPr>
      <w:r w:rsidRPr="00AC4568">
        <w:rPr>
          <w:rFonts w:ascii="Franklin Gothic Demi" w:hAnsi="Franklin Gothic Demi"/>
          <w:color w:val="003E74"/>
          <w:sz w:val="24"/>
          <w:szCs w:val="24"/>
        </w:rPr>
        <w:t>MISSION</w:t>
      </w:r>
    </w:p>
    <w:p w14:paraId="3C3CF477" w14:textId="77777777" w:rsidR="00AC4568" w:rsidRDefault="00AC4568" w:rsidP="00AC4568">
      <w:pPr>
        <w:rPr>
          <w:rFonts w:ascii="Georgia" w:hAnsi="Georgia"/>
          <w:sz w:val="24"/>
          <w:szCs w:val="24"/>
        </w:rPr>
      </w:pPr>
      <w:r>
        <w:rPr>
          <w:rFonts w:ascii="Georgia" w:hAnsi="Georgia"/>
          <w:sz w:val="24"/>
          <w:szCs w:val="24"/>
        </w:rPr>
        <w:t xml:space="preserve">Advise the Governor on statewide workforce development strategies that maximize the state’s education, training, and employment resources in support of economic development. </w:t>
      </w:r>
    </w:p>
    <w:p w14:paraId="097B5E8A" w14:textId="77777777" w:rsidR="00AC4568" w:rsidRDefault="00AC4568" w:rsidP="00AC4568">
      <w:pPr>
        <w:rPr>
          <w:rFonts w:ascii="Georgia" w:hAnsi="Georgia"/>
          <w:sz w:val="24"/>
          <w:szCs w:val="24"/>
        </w:rPr>
      </w:pPr>
    </w:p>
    <w:p w14:paraId="5CE6776C" w14:textId="77777777" w:rsidR="00AC4568" w:rsidRDefault="00AC4568" w:rsidP="00AC4568">
      <w:pPr>
        <w:rPr>
          <w:rFonts w:ascii="Georgia" w:hAnsi="Georgia"/>
          <w:sz w:val="24"/>
          <w:szCs w:val="24"/>
        </w:rPr>
      </w:pPr>
      <w:r>
        <w:rPr>
          <w:rFonts w:ascii="Georgia" w:hAnsi="Georgia"/>
          <w:sz w:val="24"/>
          <w:szCs w:val="24"/>
        </w:rPr>
        <w:t>To fulfill this mission, board members and staff will work together to:</w:t>
      </w:r>
    </w:p>
    <w:p w14:paraId="10805948"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Create policy recommendations for the Governor related to the establishment and maintenance of an efficient, integrated, statewide workforce development system to train the maximum number of unemployed and underemployed Montanans as possible;</w:t>
      </w:r>
    </w:p>
    <w:p w14:paraId="26EDD9FA"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 xml:space="preserve">Lead the strategic planning process for an integrated workforce development system, in consultation with </w:t>
      </w:r>
      <w:r w:rsidRPr="00AC4568">
        <w:rPr>
          <w:rFonts w:ascii="Georgia" w:hAnsi="Georgia"/>
          <w:sz w:val="24"/>
          <w:szCs w:val="24"/>
        </w:rPr>
        <w:t>Community Management Teams</w:t>
      </w:r>
      <w:r>
        <w:rPr>
          <w:rFonts w:ascii="Georgia" w:hAnsi="Georgia"/>
          <w:sz w:val="24"/>
          <w:szCs w:val="24"/>
        </w:rPr>
        <w:t>;</w:t>
      </w:r>
    </w:p>
    <w:p w14:paraId="0DD015DA"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Create performance standards that identify effective workforce development initiatives;</w:t>
      </w:r>
    </w:p>
    <w:p w14:paraId="02E3115C"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 xml:space="preserve">Coordinate the state’s workforce investment initiatives with the state’s economic development plan; </w:t>
      </w:r>
    </w:p>
    <w:p w14:paraId="5C1D9CA2"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Promote a system of workforce development that responds to the lifelong learning needs of Montana’s workforce;</w:t>
      </w:r>
    </w:p>
    <w:p w14:paraId="770EE51E"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Encourage public/private partnerships and facilitate innovations in workforce development policy and practices; and</w:t>
      </w:r>
    </w:p>
    <w:p w14:paraId="1178A0D2" w14:textId="77777777" w:rsidR="00AC4568" w:rsidRDefault="00AC4568" w:rsidP="00AC4568">
      <w:pPr>
        <w:pStyle w:val="ListParagraph"/>
        <w:numPr>
          <w:ilvl w:val="0"/>
          <w:numId w:val="1"/>
        </w:numPr>
        <w:rPr>
          <w:rFonts w:ascii="Georgia" w:hAnsi="Georgia"/>
          <w:sz w:val="24"/>
          <w:szCs w:val="24"/>
        </w:rPr>
      </w:pPr>
      <w:r>
        <w:rPr>
          <w:rFonts w:ascii="Georgia" w:hAnsi="Georgia"/>
          <w:sz w:val="24"/>
          <w:szCs w:val="24"/>
        </w:rPr>
        <w:t xml:space="preserve">Ensure a quality workforce system by evaluating results and supporting high standards and continuous improvement. </w:t>
      </w:r>
    </w:p>
    <w:p w14:paraId="5BBE4193" w14:textId="77777777" w:rsidR="00AC4568" w:rsidRDefault="00AC4568" w:rsidP="00AC4568">
      <w:pPr>
        <w:rPr>
          <w:rFonts w:ascii="Georgia" w:hAnsi="Georgia"/>
          <w:sz w:val="24"/>
          <w:szCs w:val="24"/>
        </w:rPr>
      </w:pPr>
    </w:p>
    <w:p w14:paraId="2CE68177" w14:textId="77777777" w:rsidR="00253767" w:rsidRPr="006245C0" w:rsidRDefault="006245C0" w:rsidP="00253767">
      <w:pPr>
        <w:rPr>
          <w:rFonts w:ascii="Franklin Gothic Demi" w:hAnsi="Franklin Gothic Demi"/>
          <w:color w:val="003E74"/>
          <w:sz w:val="32"/>
          <w:szCs w:val="32"/>
        </w:rPr>
      </w:pPr>
      <w:r w:rsidRPr="006245C0">
        <w:rPr>
          <w:rFonts w:ascii="Franklin Gothic Demi" w:hAnsi="Franklin Gothic Demi"/>
          <w:color w:val="003E74"/>
          <w:sz w:val="32"/>
          <w:szCs w:val="32"/>
        </w:rPr>
        <w:t>ARTICLE I – NAME, AUTHORITY, DUTIES, SERVICE AREA</w:t>
      </w:r>
    </w:p>
    <w:p w14:paraId="22017CA3" w14:textId="77777777" w:rsidR="006245C0" w:rsidRDefault="006245C0" w:rsidP="00253767">
      <w:pPr>
        <w:rPr>
          <w:rFonts w:ascii="Franklin Gothic Demi" w:hAnsi="Franklin Gothic Demi"/>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253767" w14:paraId="59107E2E" w14:textId="77777777" w:rsidTr="009420A3">
        <w:tc>
          <w:tcPr>
            <w:tcW w:w="2065" w:type="dxa"/>
          </w:tcPr>
          <w:p w14:paraId="2E173ADA" w14:textId="77777777" w:rsidR="00253767" w:rsidRDefault="00253767" w:rsidP="00253767">
            <w:pPr>
              <w:jc w:val="right"/>
              <w:rPr>
                <w:rFonts w:ascii="Georgia" w:hAnsi="Georgia"/>
                <w:sz w:val="24"/>
                <w:szCs w:val="24"/>
              </w:rPr>
            </w:pPr>
            <w:r>
              <w:rPr>
                <w:rFonts w:ascii="Franklin Gothic Demi" w:hAnsi="Franklin Gothic Demi"/>
                <w:color w:val="003E74"/>
                <w:sz w:val="24"/>
                <w:szCs w:val="24"/>
              </w:rPr>
              <w:t>SECTION 101.0</w:t>
            </w:r>
          </w:p>
        </w:tc>
        <w:tc>
          <w:tcPr>
            <w:tcW w:w="7285" w:type="dxa"/>
          </w:tcPr>
          <w:p w14:paraId="4C399B88" w14:textId="77777777" w:rsidR="00253767" w:rsidRDefault="00253767" w:rsidP="00AC4568">
            <w:pPr>
              <w:rPr>
                <w:rFonts w:ascii="Georgia" w:hAnsi="Georgia"/>
                <w:sz w:val="24"/>
                <w:szCs w:val="24"/>
              </w:rPr>
            </w:pPr>
            <w:r>
              <w:rPr>
                <w:rFonts w:ascii="Franklin Gothic Demi" w:hAnsi="Franklin Gothic Demi"/>
                <w:color w:val="003E74"/>
                <w:sz w:val="24"/>
                <w:szCs w:val="24"/>
              </w:rPr>
              <w:t>NAME OF THE BOARD</w:t>
            </w:r>
          </w:p>
        </w:tc>
      </w:tr>
      <w:tr w:rsidR="00253767" w14:paraId="22AD12CD" w14:textId="77777777" w:rsidTr="009420A3">
        <w:tc>
          <w:tcPr>
            <w:tcW w:w="2065" w:type="dxa"/>
          </w:tcPr>
          <w:p w14:paraId="68C59961" w14:textId="77777777" w:rsidR="00253767" w:rsidRDefault="006245C0" w:rsidP="00253767">
            <w:pPr>
              <w:jc w:val="right"/>
              <w:rPr>
                <w:rFonts w:ascii="Franklin Gothic Demi" w:hAnsi="Franklin Gothic Demi"/>
                <w:color w:val="003E74"/>
                <w:sz w:val="24"/>
                <w:szCs w:val="24"/>
              </w:rPr>
            </w:pPr>
            <w:r>
              <w:rPr>
                <w:rFonts w:ascii="Franklin Gothic Demi" w:hAnsi="Franklin Gothic Demi"/>
                <w:color w:val="003E74"/>
                <w:sz w:val="24"/>
                <w:szCs w:val="24"/>
              </w:rPr>
              <w:t>101.</w:t>
            </w:r>
            <w:r w:rsidR="00253767">
              <w:rPr>
                <w:rFonts w:ascii="Franklin Gothic Demi" w:hAnsi="Franklin Gothic Demi"/>
                <w:color w:val="003E74"/>
                <w:sz w:val="24"/>
                <w:szCs w:val="24"/>
              </w:rPr>
              <w:t>1</w:t>
            </w:r>
          </w:p>
        </w:tc>
        <w:tc>
          <w:tcPr>
            <w:tcW w:w="7285" w:type="dxa"/>
          </w:tcPr>
          <w:p w14:paraId="7F9A02F0" w14:textId="28F30A39" w:rsidR="00253767" w:rsidRDefault="00253767" w:rsidP="00AC4568">
            <w:pPr>
              <w:rPr>
                <w:rFonts w:ascii="Georgia" w:hAnsi="Georgia"/>
                <w:sz w:val="24"/>
                <w:szCs w:val="24"/>
              </w:rPr>
            </w:pPr>
            <w:r>
              <w:rPr>
                <w:rFonts w:ascii="Georgia" w:hAnsi="Georgia"/>
                <w:sz w:val="24"/>
                <w:szCs w:val="24"/>
              </w:rPr>
              <w:t xml:space="preserve">The name of the organization shall be the Montana State Workforce Innovation </w:t>
            </w:r>
            <w:r w:rsidR="008747A3">
              <w:rPr>
                <w:rFonts w:ascii="Georgia" w:hAnsi="Georgia"/>
                <w:sz w:val="24"/>
                <w:szCs w:val="24"/>
              </w:rPr>
              <w:t>B</w:t>
            </w:r>
            <w:r>
              <w:rPr>
                <w:rFonts w:ascii="Georgia" w:hAnsi="Georgia"/>
                <w:sz w:val="24"/>
                <w:szCs w:val="24"/>
              </w:rPr>
              <w:t>oard, hereinafter referred to as the SWIB (State Workforce Innovation Board).</w:t>
            </w:r>
          </w:p>
          <w:p w14:paraId="526FB62F" w14:textId="77777777" w:rsidR="00253767" w:rsidRDefault="00253767" w:rsidP="00AC4568">
            <w:pPr>
              <w:rPr>
                <w:rFonts w:ascii="Georgia" w:hAnsi="Georgia"/>
                <w:sz w:val="24"/>
                <w:szCs w:val="24"/>
              </w:rPr>
            </w:pPr>
          </w:p>
        </w:tc>
      </w:tr>
      <w:tr w:rsidR="00253767" w14:paraId="47E58528" w14:textId="77777777" w:rsidTr="009420A3">
        <w:tc>
          <w:tcPr>
            <w:tcW w:w="2065" w:type="dxa"/>
          </w:tcPr>
          <w:p w14:paraId="64B70143" w14:textId="77777777" w:rsidR="00253767" w:rsidRDefault="00253767" w:rsidP="00253767">
            <w:pPr>
              <w:jc w:val="right"/>
              <w:rPr>
                <w:rFonts w:ascii="Georgia" w:hAnsi="Georgia"/>
                <w:sz w:val="24"/>
                <w:szCs w:val="24"/>
              </w:rPr>
            </w:pPr>
            <w:r>
              <w:rPr>
                <w:rFonts w:ascii="Franklin Gothic Demi" w:hAnsi="Franklin Gothic Demi"/>
                <w:color w:val="003E74"/>
                <w:sz w:val="24"/>
                <w:szCs w:val="24"/>
              </w:rPr>
              <w:t>SECTION 102.0</w:t>
            </w:r>
          </w:p>
        </w:tc>
        <w:tc>
          <w:tcPr>
            <w:tcW w:w="7285" w:type="dxa"/>
          </w:tcPr>
          <w:p w14:paraId="5BB8496B" w14:textId="77777777" w:rsidR="00253767" w:rsidRDefault="00253767" w:rsidP="00253767">
            <w:pPr>
              <w:rPr>
                <w:rFonts w:ascii="Georgia" w:hAnsi="Georgia"/>
                <w:sz w:val="24"/>
                <w:szCs w:val="24"/>
              </w:rPr>
            </w:pPr>
            <w:r>
              <w:rPr>
                <w:rFonts w:ascii="Franklin Gothic Demi" w:hAnsi="Franklin Gothic Demi"/>
                <w:color w:val="003E74"/>
                <w:sz w:val="24"/>
                <w:szCs w:val="24"/>
              </w:rPr>
              <w:t>LEGAL AUTHORITY FOR THE BOARD</w:t>
            </w:r>
          </w:p>
        </w:tc>
      </w:tr>
      <w:tr w:rsidR="00253767" w14:paraId="09D791D8" w14:textId="77777777" w:rsidTr="009420A3">
        <w:tc>
          <w:tcPr>
            <w:tcW w:w="2065" w:type="dxa"/>
          </w:tcPr>
          <w:p w14:paraId="4B322FF7" w14:textId="77777777" w:rsidR="00253767" w:rsidRDefault="00253767" w:rsidP="00253767">
            <w:pPr>
              <w:jc w:val="right"/>
              <w:rPr>
                <w:rFonts w:ascii="Franklin Gothic Demi" w:hAnsi="Franklin Gothic Demi"/>
                <w:color w:val="003E74"/>
                <w:sz w:val="24"/>
                <w:szCs w:val="24"/>
              </w:rPr>
            </w:pPr>
            <w:r>
              <w:rPr>
                <w:rFonts w:ascii="Franklin Gothic Demi" w:hAnsi="Franklin Gothic Demi"/>
                <w:color w:val="003E74"/>
                <w:sz w:val="24"/>
                <w:szCs w:val="24"/>
              </w:rPr>
              <w:t>102.1</w:t>
            </w:r>
          </w:p>
        </w:tc>
        <w:tc>
          <w:tcPr>
            <w:tcW w:w="7285" w:type="dxa"/>
          </w:tcPr>
          <w:p w14:paraId="5F66E7CD" w14:textId="30ACAE98" w:rsidR="00860B1B" w:rsidRPr="00F123BF" w:rsidRDefault="00253767" w:rsidP="007D434A">
            <w:pPr>
              <w:rPr>
                <w:rFonts w:ascii="Georgia" w:hAnsi="Georgia"/>
                <w:iCs/>
                <w:sz w:val="24"/>
                <w:szCs w:val="24"/>
              </w:rPr>
            </w:pPr>
            <w:r>
              <w:rPr>
                <w:rFonts w:ascii="Georgia" w:hAnsi="Georgia"/>
                <w:sz w:val="24"/>
                <w:szCs w:val="24"/>
              </w:rPr>
              <w:t>The SWIB is established in accordance with the Workforce Innovation and Opportunity Act of 2014, 29 U.S.C. §</w:t>
            </w:r>
            <w:r w:rsidR="00044902">
              <w:rPr>
                <w:rFonts w:ascii="Georgia" w:hAnsi="Georgia"/>
                <w:sz w:val="24"/>
                <w:szCs w:val="24"/>
              </w:rPr>
              <w:t>3111</w:t>
            </w:r>
            <w:r w:rsidR="00F123BF">
              <w:rPr>
                <w:rFonts w:ascii="Georgia" w:hAnsi="Georgia"/>
                <w:i/>
                <w:sz w:val="24"/>
                <w:szCs w:val="24"/>
              </w:rPr>
              <w:t xml:space="preserve"> </w:t>
            </w:r>
            <w:r w:rsidR="00F123BF">
              <w:rPr>
                <w:rFonts w:ascii="Georgia" w:hAnsi="Georgia"/>
                <w:iCs/>
                <w:sz w:val="24"/>
                <w:szCs w:val="24"/>
              </w:rPr>
              <w:t xml:space="preserve">and </w:t>
            </w:r>
            <w:r w:rsidR="0068767D">
              <w:rPr>
                <w:rFonts w:ascii="Georgia" w:hAnsi="Georgia"/>
                <w:iCs/>
                <w:sz w:val="24"/>
                <w:szCs w:val="24"/>
              </w:rPr>
              <w:t>§</w:t>
            </w:r>
            <w:r w:rsidR="00044902">
              <w:rPr>
                <w:rFonts w:ascii="Georgia" w:hAnsi="Georgia"/>
                <w:iCs/>
                <w:sz w:val="24"/>
                <w:szCs w:val="24"/>
              </w:rPr>
              <w:t>53-2-1203, M</w:t>
            </w:r>
            <w:r w:rsidR="0068767D">
              <w:rPr>
                <w:rFonts w:ascii="Georgia" w:hAnsi="Georgia"/>
                <w:iCs/>
                <w:sz w:val="24"/>
                <w:szCs w:val="24"/>
              </w:rPr>
              <w:t xml:space="preserve">ontana </w:t>
            </w:r>
            <w:r w:rsidR="00044902">
              <w:rPr>
                <w:rFonts w:ascii="Georgia" w:hAnsi="Georgia"/>
                <w:iCs/>
                <w:sz w:val="24"/>
                <w:szCs w:val="24"/>
              </w:rPr>
              <w:t>C</w:t>
            </w:r>
            <w:r w:rsidR="0068767D">
              <w:rPr>
                <w:rFonts w:ascii="Georgia" w:hAnsi="Georgia"/>
                <w:iCs/>
                <w:sz w:val="24"/>
                <w:szCs w:val="24"/>
              </w:rPr>
              <w:t xml:space="preserve">ode </w:t>
            </w:r>
            <w:r w:rsidR="00044902">
              <w:rPr>
                <w:rFonts w:ascii="Georgia" w:hAnsi="Georgia"/>
                <w:iCs/>
                <w:sz w:val="24"/>
                <w:szCs w:val="24"/>
              </w:rPr>
              <w:t>A</w:t>
            </w:r>
            <w:r w:rsidR="0068767D">
              <w:rPr>
                <w:rFonts w:ascii="Georgia" w:hAnsi="Georgia"/>
                <w:iCs/>
                <w:sz w:val="24"/>
                <w:szCs w:val="24"/>
              </w:rPr>
              <w:t>nnotated</w:t>
            </w:r>
            <w:r w:rsidR="00044902">
              <w:rPr>
                <w:rFonts w:ascii="Georgia" w:hAnsi="Georgia"/>
                <w:iCs/>
                <w:sz w:val="24"/>
                <w:szCs w:val="24"/>
              </w:rPr>
              <w:t>.</w:t>
            </w:r>
          </w:p>
        </w:tc>
      </w:tr>
      <w:tr w:rsidR="00860B1B" w14:paraId="46D3501D" w14:textId="77777777" w:rsidTr="009420A3">
        <w:tc>
          <w:tcPr>
            <w:tcW w:w="2065" w:type="dxa"/>
          </w:tcPr>
          <w:p w14:paraId="184BF9EA" w14:textId="77777777" w:rsidR="00DA4261" w:rsidRDefault="00DA4261" w:rsidP="00253767">
            <w:pPr>
              <w:jc w:val="right"/>
              <w:rPr>
                <w:rFonts w:ascii="Franklin Gothic Demi" w:hAnsi="Franklin Gothic Demi"/>
                <w:color w:val="003E74"/>
                <w:sz w:val="24"/>
                <w:szCs w:val="24"/>
              </w:rPr>
            </w:pPr>
          </w:p>
          <w:p w14:paraId="23BB14FF" w14:textId="77777777" w:rsidR="00DA4261" w:rsidRDefault="00DA4261" w:rsidP="00253767">
            <w:pPr>
              <w:jc w:val="right"/>
              <w:rPr>
                <w:rFonts w:ascii="Franklin Gothic Demi" w:hAnsi="Franklin Gothic Demi"/>
                <w:color w:val="003E74"/>
                <w:sz w:val="24"/>
                <w:szCs w:val="24"/>
              </w:rPr>
            </w:pPr>
          </w:p>
          <w:p w14:paraId="2E02D44D" w14:textId="30DCDA9A" w:rsidR="00860B1B" w:rsidRDefault="00860B1B" w:rsidP="00253767">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102.2</w:t>
            </w:r>
          </w:p>
        </w:tc>
        <w:tc>
          <w:tcPr>
            <w:tcW w:w="7285" w:type="dxa"/>
          </w:tcPr>
          <w:p w14:paraId="066020F4" w14:textId="77777777" w:rsidR="00DA4261" w:rsidRDefault="00DA4261" w:rsidP="00253767">
            <w:pPr>
              <w:rPr>
                <w:rFonts w:ascii="Georgia" w:hAnsi="Georgia"/>
                <w:sz w:val="24"/>
                <w:szCs w:val="24"/>
              </w:rPr>
            </w:pPr>
          </w:p>
          <w:p w14:paraId="3D9756BA" w14:textId="35BF48FF" w:rsidR="00860B1B" w:rsidRDefault="00860B1B" w:rsidP="00253767">
            <w:pPr>
              <w:rPr>
                <w:rFonts w:ascii="Georgia" w:hAnsi="Georgia"/>
                <w:sz w:val="24"/>
                <w:szCs w:val="24"/>
              </w:rPr>
            </w:pPr>
            <w:r>
              <w:rPr>
                <w:rFonts w:ascii="Georgia" w:hAnsi="Georgia"/>
                <w:sz w:val="24"/>
                <w:szCs w:val="24"/>
              </w:rPr>
              <w:lastRenderedPageBreak/>
              <w:t xml:space="preserve">In order to assure objective management and oversight, the SWIB shall not operate programs or provide services directly to program participants, but shall exist to plan, coordinate, provide policy guidance, and measure success of workforce development programs, initiatives, and services. </w:t>
            </w:r>
          </w:p>
          <w:p w14:paraId="71E705B8" w14:textId="77777777" w:rsidR="00860B1B" w:rsidRDefault="00860B1B" w:rsidP="00253767">
            <w:pPr>
              <w:rPr>
                <w:rFonts w:ascii="Georgia" w:hAnsi="Georgia"/>
                <w:sz w:val="24"/>
                <w:szCs w:val="24"/>
              </w:rPr>
            </w:pPr>
          </w:p>
        </w:tc>
      </w:tr>
      <w:tr w:rsidR="00860B1B" w14:paraId="6556A3CA" w14:textId="77777777" w:rsidTr="009420A3">
        <w:tc>
          <w:tcPr>
            <w:tcW w:w="2065" w:type="dxa"/>
          </w:tcPr>
          <w:p w14:paraId="33B55482" w14:textId="491DA8BD" w:rsidR="00860B1B" w:rsidRDefault="00860B1B" w:rsidP="00253767">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S</w:t>
            </w:r>
            <w:r w:rsidR="00DA4261">
              <w:rPr>
                <w:rFonts w:ascii="Franklin Gothic Demi" w:hAnsi="Franklin Gothic Demi"/>
                <w:color w:val="003E74"/>
                <w:sz w:val="24"/>
                <w:szCs w:val="24"/>
              </w:rPr>
              <w:t>ECTION</w:t>
            </w:r>
            <w:r>
              <w:rPr>
                <w:rFonts w:ascii="Franklin Gothic Demi" w:hAnsi="Franklin Gothic Demi"/>
                <w:color w:val="003E74"/>
                <w:sz w:val="24"/>
                <w:szCs w:val="24"/>
              </w:rPr>
              <w:t xml:space="preserve"> 103.0</w:t>
            </w:r>
          </w:p>
        </w:tc>
        <w:tc>
          <w:tcPr>
            <w:tcW w:w="7285" w:type="dxa"/>
          </w:tcPr>
          <w:p w14:paraId="4E77CF40" w14:textId="77777777" w:rsidR="00860B1B" w:rsidRPr="00860B1B" w:rsidRDefault="00860B1B" w:rsidP="00253767">
            <w:pPr>
              <w:rPr>
                <w:rFonts w:ascii="Franklin Gothic Demi" w:hAnsi="Franklin Gothic Demi"/>
                <w:color w:val="003E74"/>
                <w:sz w:val="24"/>
                <w:szCs w:val="24"/>
              </w:rPr>
            </w:pPr>
            <w:r>
              <w:rPr>
                <w:rFonts w:ascii="Franklin Gothic Demi" w:hAnsi="Franklin Gothic Demi"/>
                <w:color w:val="003E74"/>
                <w:sz w:val="24"/>
                <w:szCs w:val="24"/>
              </w:rPr>
              <w:t>DUTIES OF THE BOARD</w:t>
            </w:r>
          </w:p>
        </w:tc>
      </w:tr>
      <w:tr w:rsidR="00860B1B" w14:paraId="65BAF44B" w14:textId="77777777" w:rsidTr="009420A3">
        <w:tc>
          <w:tcPr>
            <w:tcW w:w="2065" w:type="dxa"/>
          </w:tcPr>
          <w:p w14:paraId="47D6588B" w14:textId="77777777" w:rsidR="00860B1B" w:rsidRDefault="00860B1B" w:rsidP="00253767">
            <w:pPr>
              <w:jc w:val="right"/>
              <w:rPr>
                <w:rFonts w:ascii="Franklin Gothic Demi" w:hAnsi="Franklin Gothic Demi"/>
                <w:color w:val="003E74"/>
                <w:sz w:val="24"/>
                <w:szCs w:val="24"/>
              </w:rPr>
            </w:pPr>
            <w:r>
              <w:rPr>
                <w:rFonts w:ascii="Franklin Gothic Demi" w:hAnsi="Franklin Gothic Demi"/>
                <w:color w:val="003E74"/>
                <w:sz w:val="24"/>
                <w:szCs w:val="24"/>
              </w:rPr>
              <w:t>103.1</w:t>
            </w:r>
          </w:p>
        </w:tc>
        <w:tc>
          <w:tcPr>
            <w:tcW w:w="7285" w:type="dxa"/>
          </w:tcPr>
          <w:p w14:paraId="050FB660" w14:textId="201233C1" w:rsidR="00860B1B" w:rsidRDefault="00860B1B" w:rsidP="00253767">
            <w:pPr>
              <w:rPr>
                <w:rFonts w:ascii="Georgia" w:hAnsi="Georgia"/>
                <w:sz w:val="24"/>
                <w:szCs w:val="24"/>
              </w:rPr>
            </w:pPr>
            <w:r>
              <w:rPr>
                <w:rFonts w:ascii="Georgia" w:hAnsi="Georgia"/>
                <w:sz w:val="24"/>
                <w:szCs w:val="24"/>
              </w:rPr>
              <w:t xml:space="preserve">The SWIB </w:t>
            </w:r>
            <w:r w:rsidR="006A6028" w:rsidRPr="007D434A">
              <w:rPr>
                <w:rFonts w:ascii="Georgia" w:hAnsi="Georgia"/>
                <w:sz w:val="24"/>
                <w:szCs w:val="24"/>
              </w:rPr>
              <w:t xml:space="preserve">serves </w:t>
            </w:r>
            <w:r>
              <w:rPr>
                <w:rFonts w:ascii="Georgia" w:hAnsi="Georgia"/>
                <w:sz w:val="24"/>
                <w:szCs w:val="24"/>
              </w:rPr>
              <w:t>as the required board for the Workforce Innovation Act (WIOA) of 2014, 29 U.S.C. §3111, and ha</w:t>
            </w:r>
            <w:r w:rsidR="00044902">
              <w:rPr>
                <w:rFonts w:ascii="Georgia" w:hAnsi="Georgia"/>
                <w:sz w:val="24"/>
                <w:szCs w:val="24"/>
              </w:rPr>
              <w:t>s</w:t>
            </w:r>
            <w:r>
              <w:rPr>
                <w:rFonts w:ascii="Georgia" w:hAnsi="Georgia"/>
                <w:sz w:val="24"/>
                <w:szCs w:val="24"/>
              </w:rPr>
              <w:t xml:space="preserve"> all the duties, responsibilities and powers authorized in WIOA, as well as the following:</w:t>
            </w:r>
          </w:p>
          <w:p w14:paraId="46D4273D" w14:textId="77777777" w:rsidR="00860B1B" w:rsidRDefault="00860B1B" w:rsidP="00860B1B">
            <w:pPr>
              <w:pStyle w:val="ListParagraph"/>
              <w:numPr>
                <w:ilvl w:val="0"/>
                <w:numId w:val="2"/>
              </w:numPr>
              <w:rPr>
                <w:rFonts w:ascii="Georgia" w:hAnsi="Georgia"/>
                <w:sz w:val="24"/>
                <w:szCs w:val="24"/>
              </w:rPr>
            </w:pPr>
            <w:r>
              <w:rPr>
                <w:rFonts w:ascii="Georgia" w:hAnsi="Georgia"/>
                <w:sz w:val="24"/>
                <w:szCs w:val="24"/>
              </w:rPr>
              <w:t>Identify opportunities to align current initiatives in education, training, and workforce/economic development in order to ensure a well-educated and well-trained workforce is available and prepared to meet the needs of a growing and changing economy.</w:t>
            </w:r>
          </w:p>
          <w:p w14:paraId="53F22900" w14:textId="77777777" w:rsidR="00860B1B" w:rsidRDefault="00860B1B" w:rsidP="00860B1B">
            <w:pPr>
              <w:pStyle w:val="ListParagraph"/>
              <w:numPr>
                <w:ilvl w:val="0"/>
                <w:numId w:val="2"/>
              </w:numPr>
              <w:rPr>
                <w:rFonts w:ascii="Georgia" w:hAnsi="Georgia"/>
                <w:sz w:val="24"/>
                <w:szCs w:val="24"/>
              </w:rPr>
            </w:pPr>
            <w:r>
              <w:rPr>
                <w:rFonts w:ascii="Georgia" w:hAnsi="Georgia"/>
                <w:sz w:val="24"/>
                <w:szCs w:val="24"/>
              </w:rPr>
              <w:t>Develop a comprehensive statewide strategic plan and other specific functions as provided for in §3112 and §3113 of WIOA.</w:t>
            </w:r>
          </w:p>
          <w:p w14:paraId="0C1BB6AD" w14:textId="77777777" w:rsidR="00860B1B" w:rsidRDefault="00860B1B" w:rsidP="00860B1B">
            <w:pPr>
              <w:pStyle w:val="ListParagraph"/>
              <w:numPr>
                <w:ilvl w:val="0"/>
                <w:numId w:val="2"/>
              </w:numPr>
              <w:rPr>
                <w:rFonts w:ascii="Georgia" w:hAnsi="Georgia"/>
                <w:sz w:val="24"/>
                <w:szCs w:val="24"/>
              </w:rPr>
            </w:pPr>
            <w:r>
              <w:rPr>
                <w:rFonts w:ascii="Georgia" w:hAnsi="Georgia"/>
                <w:sz w:val="24"/>
                <w:szCs w:val="24"/>
              </w:rPr>
              <w:t xml:space="preserve">Understand and engage industry as economic changes occur in the marketplace.  Utilize the strategic partners (education, higher education, labor and employment, human services, and economic development) to ensure the industry needs of each sector are met. </w:t>
            </w:r>
          </w:p>
          <w:p w14:paraId="1E3BBDE0" w14:textId="77777777" w:rsidR="00860B1B" w:rsidRDefault="00860B1B" w:rsidP="00860B1B">
            <w:pPr>
              <w:pStyle w:val="ListParagraph"/>
              <w:numPr>
                <w:ilvl w:val="0"/>
                <w:numId w:val="2"/>
              </w:numPr>
              <w:rPr>
                <w:rFonts w:ascii="Georgia" w:hAnsi="Georgia"/>
                <w:sz w:val="24"/>
                <w:szCs w:val="24"/>
              </w:rPr>
            </w:pPr>
            <w:r>
              <w:rPr>
                <w:rFonts w:ascii="Georgia" w:hAnsi="Georgia"/>
                <w:sz w:val="24"/>
                <w:szCs w:val="24"/>
              </w:rPr>
              <w:t xml:space="preserve">Promote talent development programs, sector initiatives, and career pathways </w:t>
            </w:r>
            <w:r w:rsidR="006A6028">
              <w:rPr>
                <w:rFonts w:ascii="Georgia" w:hAnsi="Georgia"/>
                <w:sz w:val="24"/>
                <w:szCs w:val="24"/>
              </w:rPr>
              <w:t>to</w:t>
            </w:r>
            <w:r>
              <w:rPr>
                <w:rFonts w:ascii="Georgia" w:hAnsi="Georgia"/>
                <w:sz w:val="24"/>
                <w:szCs w:val="24"/>
              </w:rPr>
              <w:t xml:space="preserve"> effectively engage Montana business</w:t>
            </w:r>
            <w:r w:rsidR="006A6028">
              <w:rPr>
                <w:rFonts w:ascii="Georgia" w:hAnsi="Georgia"/>
                <w:sz w:val="24"/>
                <w:szCs w:val="24"/>
              </w:rPr>
              <w:t>es</w:t>
            </w:r>
            <w:r>
              <w:rPr>
                <w:rFonts w:ascii="Georgia" w:hAnsi="Georgia"/>
                <w:sz w:val="24"/>
                <w:szCs w:val="24"/>
              </w:rPr>
              <w:t xml:space="preserve">.  The SWIB shall also work to ensure that information and workforce services are easily accessible to local businesses. </w:t>
            </w:r>
          </w:p>
          <w:p w14:paraId="74F00899" w14:textId="77777777" w:rsidR="00860B1B" w:rsidRDefault="00860B1B" w:rsidP="00860B1B">
            <w:pPr>
              <w:pStyle w:val="ListParagraph"/>
              <w:numPr>
                <w:ilvl w:val="0"/>
                <w:numId w:val="2"/>
              </w:numPr>
              <w:rPr>
                <w:rFonts w:ascii="Georgia" w:hAnsi="Georgia"/>
                <w:sz w:val="24"/>
                <w:szCs w:val="24"/>
              </w:rPr>
            </w:pPr>
            <w:r>
              <w:rPr>
                <w:rFonts w:ascii="Georgia" w:hAnsi="Georgia"/>
                <w:sz w:val="24"/>
                <w:szCs w:val="24"/>
              </w:rPr>
              <w:t xml:space="preserve">Facilitate communications among the partners (education, higher education, labor and employment, human services, and economic development) to share data across workforce regions as well as within other partnerships.  The SWIB shall serve as the governing voice representing all regions of the state with a focus on united common goals, interests, sectors, and best practices among the regions.  </w:t>
            </w:r>
          </w:p>
          <w:p w14:paraId="3786C7B3" w14:textId="77777777" w:rsidR="00860B1B" w:rsidRDefault="00355C61" w:rsidP="00860B1B">
            <w:pPr>
              <w:pStyle w:val="ListParagraph"/>
              <w:numPr>
                <w:ilvl w:val="0"/>
                <w:numId w:val="2"/>
              </w:numPr>
              <w:rPr>
                <w:rFonts w:ascii="Georgia" w:hAnsi="Georgia"/>
                <w:sz w:val="24"/>
                <w:szCs w:val="24"/>
              </w:rPr>
            </w:pPr>
            <w:r>
              <w:rPr>
                <w:rFonts w:ascii="Georgia" w:hAnsi="Georgia"/>
                <w:sz w:val="24"/>
                <w:szCs w:val="24"/>
              </w:rPr>
              <w:t>Assist various entities, including but not limited to the Montana Department of Labor and Indus</w:t>
            </w:r>
            <w:r w:rsidR="006A6028">
              <w:rPr>
                <w:rFonts w:ascii="Georgia" w:hAnsi="Georgia"/>
                <w:sz w:val="24"/>
                <w:szCs w:val="24"/>
              </w:rPr>
              <w:t>try, the Montana Department of C</w:t>
            </w:r>
            <w:r>
              <w:rPr>
                <w:rFonts w:ascii="Georgia" w:hAnsi="Georgia"/>
                <w:sz w:val="24"/>
                <w:szCs w:val="24"/>
              </w:rPr>
              <w:t>ommerce, the Montana University System, the Montana Office of Public Instruction, the Montana Department of Public Health and Human Services, and other departments, in promoting the use and development of statewide training credential certificates, degree completion programs, and other collaborative opportunities.</w:t>
            </w:r>
          </w:p>
          <w:p w14:paraId="48A7EA14" w14:textId="77777777" w:rsidR="00355C61" w:rsidRDefault="00355C61" w:rsidP="00860B1B">
            <w:pPr>
              <w:pStyle w:val="ListParagraph"/>
              <w:numPr>
                <w:ilvl w:val="0"/>
                <w:numId w:val="2"/>
              </w:numPr>
              <w:rPr>
                <w:rFonts w:ascii="Georgia" w:hAnsi="Georgia"/>
                <w:sz w:val="24"/>
                <w:szCs w:val="24"/>
              </w:rPr>
            </w:pPr>
            <w:r>
              <w:rPr>
                <w:rFonts w:ascii="Georgia" w:hAnsi="Georgia"/>
                <w:sz w:val="24"/>
                <w:szCs w:val="24"/>
              </w:rPr>
              <w:t>Undertake additional functions, responsibilities, and missions promoting the development of the state’s talent pipeline as requested by the Office of the Governor.</w:t>
            </w:r>
          </w:p>
          <w:p w14:paraId="6CCBE91D" w14:textId="77777777" w:rsidR="00355C61" w:rsidRPr="00355C61" w:rsidRDefault="00355C61" w:rsidP="00355C61">
            <w:pPr>
              <w:rPr>
                <w:rFonts w:ascii="Georgia" w:hAnsi="Georgia"/>
                <w:sz w:val="24"/>
                <w:szCs w:val="24"/>
              </w:rPr>
            </w:pPr>
          </w:p>
        </w:tc>
      </w:tr>
      <w:tr w:rsidR="00355C61" w14:paraId="368DC8A2" w14:textId="77777777" w:rsidTr="009420A3">
        <w:tc>
          <w:tcPr>
            <w:tcW w:w="2065" w:type="dxa"/>
          </w:tcPr>
          <w:p w14:paraId="26935670" w14:textId="77777777" w:rsidR="00DA4261" w:rsidRDefault="00DA4261" w:rsidP="00253767">
            <w:pPr>
              <w:jc w:val="right"/>
              <w:rPr>
                <w:rFonts w:ascii="Franklin Gothic Demi" w:hAnsi="Franklin Gothic Demi"/>
                <w:color w:val="003E74"/>
                <w:sz w:val="24"/>
                <w:szCs w:val="24"/>
              </w:rPr>
            </w:pPr>
          </w:p>
          <w:p w14:paraId="503ADDB4" w14:textId="17DA4553" w:rsidR="00355C61" w:rsidRDefault="00DA4261" w:rsidP="00253767">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SECTION</w:t>
            </w:r>
            <w:r w:rsidR="00355C61">
              <w:rPr>
                <w:rFonts w:ascii="Franklin Gothic Demi" w:hAnsi="Franklin Gothic Demi"/>
                <w:color w:val="003E74"/>
                <w:sz w:val="24"/>
                <w:szCs w:val="24"/>
              </w:rPr>
              <w:t xml:space="preserve"> 104.0</w:t>
            </w:r>
          </w:p>
        </w:tc>
        <w:tc>
          <w:tcPr>
            <w:tcW w:w="7285" w:type="dxa"/>
          </w:tcPr>
          <w:p w14:paraId="1109FBAA" w14:textId="77777777" w:rsidR="00DA4261" w:rsidRDefault="00DA4261" w:rsidP="00253767">
            <w:pPr>
              <w:rPr>
                <w:rFonts w:ascii="Franklin Gothic Demi" w:hAnsi="Franklin Gothic Demi"/>
                <w:color w:val="003E74"/>
                <w:sz w:val="24"/>
                <w:szCs w:val="24"/>
              </w:rPr>
            </w:pPr>
          </w:p>
          <w:p w14:paraId="7D5810E9" w14:textId="7D67C553" w:rsidR="00355C61" w:rsidRDefault="000E77AE" w:rsidP="00253767">
            <w:pPr>
              <w:rPr>
                <w:rFonts w:ascii="Georgia" w:hAnsi="Georgia"/>
                <w:sz w:val="24"/>
                <w:szCs w:val="24"/>
              </w:rPr>
            </w:pPr>
            <w:r>
              <w:rPr>
                <w:rFonts w:ascii="Franklin Gothic Demi" w:hAnsi="Franklin Gothic Demi"/>
                <w:color w:val="003E74"/>
                <w:sz w:val="24"/>
                <w:szCs w:val="24"/>
              </w:rPr>
              <w:lastRenderedPageBreak/>
              <w:t>AREA SERVED</w:t>
            </w:r>
          </w:p>
        </w:tc>
      </w:tr>
      <w:tr w:rsidR="00355C61" w14:paraId="16C404B3" w14:textId="77777777" w:rsidTr="009420A3">
        <w:tc>
          <w:tcPr>
            <w:tcW w:w="2065" w:type="dxa"/>
          </w:tcPr>
          <w:p w14:paraId="7856D0C8" w14:textId="77777777" w:rsidR="00355C61" w:rsidRDefault="00355C61" w:rsidP="00253767">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104.1</w:t>
            </w:r>
          </w:p>
        </w:tc>
        <w:tc>
          <w:tcPr>
            <w:tcW w:w="7285" w:type="dxa"/>
          </w:tcPr>
          <w:p w14:paraId="35947202" w14:textId="77777777" w:rsidR="00355C61" w:rsidRDefault="00355C61" w:rsidP="00253767">
            <w:pPr>
              <w:rPr>
                <w:rFonts w:ascii="Georgia" w:hAnsi="Georgia"/>
                <w:sz w:val="24"/>
                <w:szCs w:val="24"/>
              </w:rPr>
            </w:pPr>
            <w:r>
              <w:rPr>
                <w:rFonts w:ascii="Georgia" w:hAnsi="Georgia"/>
                <w:sz w:val="24"/>
                <w:szCs w:val="24"/>
              </w:rPr>
              <w:t xml:space="preserve">The area served by the SWIB shall be the State of Montana and the labor markets contained therein. </w:t>
            </w:r>
          </w:p>
          <w:p w14:paraId="1AE67931" w14:textId="77777777" w:rsidR="00355C61" w:rsidRDefault="00355C61" w:rsidP="00253767">
            <w:pPr>
              <w:rPr>
                <w:rFonts w:ascii="Georgia" w:hAnsi="Georgia"/>
                <w:sz w:val="24"/>
                <w:szCs w:val="24"/>
              </w:rPr>
            </w:pPr>
          </w:p>
        </w:tc>
      </w:tr>
      <w:tr w:rsidR="00355C61" w14:paraId="395430F3" w14:textId="77777777" w:rsidTr="009420A3">
        <w:tc>
          <w:tcPr>
            <w:tcW w:w="2065" w:type="dxa"/>
          </w:tcPr>
          <w:p w14:paraId="78F50DD5" w14:textId="519C4ABA" w:rsidR="00355C61" w:rsidRDefault="00DA4261" w:rsidP="00253767">
            <w:pPr>
              <w:jc w:val="right"/>
              <w:rPr>
                <w:rFonts w:ascii="Franklin Gothic Demi" w:hAnsi="Franklin Gothic Demi"/>
                <w:color w:val="003E74"/>
                <w:sz w:val="24"/>
                <w:szCs w:val="24"/>
              </w:rPr>
            </w:pPr>
            <w:r>
              <w:rPr>
                <w:rFonts w:ascii="Franklin Gothic Demi" w:hAnsi="Franklin Gothic Demi"/>
                <w:color w:val="003E74"/>
                <w:sz w:val="24"/>
                <w:szCs w:val="24"/>
              </w:rPr>
              <w:t xml:space="preserve">SECTION </w:t>
            </w:r>
            <w:r w:rsidR="00355C61">
              <w:rPr>
                <w:rFonts w:ascii="Franklin Gothic Demi" w:hAnsi="Franklin Gothic Demi"/>
                <w:color w:val="003E74"/>
                <w:sz w:val="24"/>
                <w:szCs w:val="24"/>
              </w:rPr>
              <w:t>105.0</w:t>
            </w:r>
          </w:p>
        </w:tc>
        <w:tc>
          <w:tcPr>
            <w:tcW w:w="7285" w:type="dxa"/>
          </w:tcPr>
          <w:p w14:paraId="6C20972B" w14:textId="77777777" w:rsidR="00355C61" w:rsidRDefault="00355C61" w:rsidP="00253767">
            <w:pPr>
              <w:rPr>
                <w:rFonts w:ascii="Georgia" w:hAnsi="Georgia"/>
                <w:sz w:val="24"/>
                <w:szCs w:val="24"/>
              </w:rPr>
            </w:pPr>
            <w:r>
              <w:rPr>
                <w:rFonts w:ascii="Franklin Gothic Demi" w:hAnsi="Franklin Gothic Demi"/>
                <w:color w:val="003E74"/>
                <w:sz w:val="24"/>
                <w:szCs w:val="24"/>
              </w:rPr>
              <w:t>BOARD AND STAFF ADDRESS</w:t>
            </w:r>
          </w:p>
        </w:tc>
      </w:tr>
      <w:tr w:rsidR="00355C61" w14:paraId="068906A4" w14:textId="77777777" w:rsidTr="009420A3">
        <w:tc>
          <w:tcPr>
            <w:tcW w:w="2065" w:type="dxa"/>
          </w:tcPr>
          <w:p w14:paraId="6DE6BC81" w14:textId="77777777" w:rsidR="00355C61" w:rsidRDefault="00355C61" w:rsidP="00253767">
            <w:pPr>
              <w:jc w:val="right"/>
              <w:rPr>
                <w:rFonts w:ascii="Franklin Gothic Demi" w:hAnsi="Franklin Gothic Demi"/>
                <w:color w:val="003E74"/>
                <w:sz w:val="24"/>
                <w:szCs w:val="24"/>
              </w:rPr>
            </w:pPr>
            <w:r>
              <w:rPr>
                <w:rFonts w:ascii="Franklin Gothic Demi" w:hAnsi="Franklin Gothic Demi"/>
                <w:color w:val="003E74"/>
                <w:sz w:val="24"/>
                <w:szCs w:val="24"/>
              </w:rPr>
              <w:t>105.1</w:t>
            </w:r>
          </w:p>
        </w:tc>
        <w:tc>
          <w:tcPr>
            <w:tcW w:w="7285" w:type="dxa"/>
          </w:tcPr>
          <w:p w14:paraId="47DAA616" w14:textId="77777777" w:rsidR="00355C61" w:rsidRDefault="006A6028" w:rsidP="00253767">
            <w:pPr>
              <w:rPr>
                <w:rFonts w:ascii="Georgia" w:hAnsi="Georgia"/>
                <w:sz w:val="24"/>
                <w:szCs w:val="24"/>
              </w:rPr>
            </w:pPr>
            <w:r>
              <w:rPr>
                <w:rFonts w:ascii="Georgia" w:hAnsi="Georgia"/>
                <w:sz w:val="24"/>
                <w:szCs w:val="24"/>
              </w:rPr>
              <w:t>The</w:t>
            </w:r>
            <w:r w:rsidR="00355C61">
              <w:rPr>
                <w:rFonts w:ascii="Georgia" w:hAnsi="Georgia"/>
                <w:sz w:val="24"/>
                <w:szCs w:val="24"/>
              </w:rPr>
              <w:t xml:space="preserve"> Montana Department of Labor &amp; Industry, Workforce Services Division </w:t>
            </w:r>
            <w:r>
              <w:rPr>
                <w:rFonts w:ascii="Georgia" w:hAnsi="Georgia"/>
                <w:sz w:val="24"/>
                <w:szCs w:val="24"/>
              </w:rPr>
              <w:t>is</w:t>
            </w:r>
            <w:r w:rsidR="00355C61">
              <w:rPr>
                <w:rFonts w:ascii="Georgia" w:hAnsi="Georgia"/>
                <w:sz w:val="24"/>
                <w:szCs w:val="24"/>
              </w:rPr>
              <w:t xml:space="preserve"> responsible for providing staff to the SWIB.</w:t>
            </w:r>
          </w:p>
          <w:p w14:paraId="2A227256" w14:textId="77777777" w:rsidR="00355C61" w:rsidRPr="00355C61" w:rsidRDefault="00355C61" w:rsidP="00253767">
            <w:pPr>
              <w:rPr>
                <w:rFonts w:ascii="Georgia" w:hAnsi="Georgia"/>
                <w:sz w:val="24"/>
                <w:szCs w:val="24"/>
              </w:rPr>
            </w:pPr>
          </w:p>
        </w:tc>
      </w:tr>
      <w:tr w:rsidR="00355C61" w14:paraId="541A6311" w14:textId="77777777" w:rsidTr="009420A3">
        <w:tc>
          <w:tcPr>
            <w:tcW w:w="2065" w:type="dxa"/>
          </w:tcPr>
          <w:p w14:paraId="51D07A4C" w14:textId="77777777" w:rsidR="00355C61" w:rsidRDefault="00355C61" w:rsidP="00253767">
            <w:pPr>
              <w:jc w:val="right"/>
              <w:rPr>
                <w:rFonts w:ascii="Franklin Gothic Demi" w:hAnsi="Franklin Gothic Demi"/>
                <w:color w:val="003E74"/>
                <w:sz w:val="24"/>
                <w:szCs w:val="24"/>
              </w:rPr>
            </w:pPr>
            <w:r>
              <w:rPr>
                <w:rFonts w:ascii="Franklin Gothic Demi" w:hAnsi="Franklin Gothic Demi"/>
                <w:color w:val="003E74"/>
                <w:sz w:val="24"/>
                <w:szCs w:val="24"/>
              </w:rPr>
              <w:t>105.2</w:t>
            </w:r>
          </w:p>
        </w:tc>
        <w:tc>
          <w:tcPr>
            <w:tcW w:w="7285" w:type="dxa"/>
          </w:tcPr>
          <w:p w14:paraId="45F0A2B4" w14:textId="7CE7FD6D" w:rsidR="00355C61" w:rsidRDefault="00355C61" w:rsidP="00253767">
            <w:pPr>
              <w:rPr>
                <w:rFonts w:ascii="Georgia" w:hAnsi="Georgia"/>
                <w:sz w:val="24"/>
                <w:szCs w:val="24"/>
              </w:rPr>
            </w:pPr>
            <w:r>
              <w:rPr>
                <w:rFonts w:ascii="Georgia" w:hAnsi="Georgia"/>
                <w:sz w:val="24"/>
                <w:szCs w:val="24"/>
              </w:rPr>
              <w:t>The official office location and mailing address of the SWIB shall be: State Workforce Innovation Board, PO Box 1728, Helena, Montana 59624-1728.</w:t>
            </w:r>
          </w:p>
          <w:p w14:paraId="3B9EBF37" w14:textId="77777777" w:rsidR="00355C61" w:rsidRDefault="00355C61" w:rsidP="00253767">
            <w:pPr>
              <w:rPr>
                <w:rFonts w:ascii="Georgia" w:hAnsi="Georgia"/>
                <w:sz w:val="24"/>
                <w:szCs w:val="24"/>
              </w:rPr>
            </w:pPr>
          </w:p>
        </w:tc>
      </w:tr>
      <w:tr w:rsidR="00355C61" w14:paraId="283C616D" w14:textId="77777777" w:rsidTr="009420A3">
        <w:tc>
          <w:tcPr>
            <w:tcW w:w="2065" w:type="dxa"/>
          </w:tcPr>
          <w:p w14:paraId="135764F6" w14:textId="77777777" w:rsidR="00355C61" w:rsidRDefault="00355C61" w:rsidP="00253767">
            <w:pPr>
              <w:jc w:val="right"/>
              <w:rPr>
                <w:rFonts w:ascii="Franklin Gothic Demi" w:hAnsi="Franklin Gothic Demi"/>
                <w:color w:val="003E74"/>
                <w:sz w:val="24"/>
                <w:szCs w:val="24"/>
              </w:rPr>
            </w:pPr>
            <w:r>
              <w:rPr>
                <w:rFonts w:ascii="Franklin Gothic Demi" w:hAnsi="Franklin Gothic Demi"/>
                <w:color w:val="003E74"/>
                <w:sz w:val="24"/>
                <w:szCs w:val="24"/>
              </w:rPr>
              <w:t>105.3</w:t>
            </w:r>
          </w:p>
        </w:tc>
        <w:tc>
          <w:tcPr>
            <w:tcW w:w="7285" w:type="dxa"/>
          </w:tcPr>
          <w:p w14:paraId="1AC8E66B" w14:textId="2B559C3B" w:rsidR="00355C61" w:rsidRDefault="00355C61" w:rsidP="00253767">
            <w:pPr>
              <w:rPr>
                <w:rFonts w:ascii="Georgia" w:hAnsi="Georgia"/>
                <w:sz w:val="24"/>
                <w:szCs w:val="24"/>
              </w:rPr>
            </w:pPr>
            <w:r>
              <w:rPr>
                <w:rFonts w:ascii="Georgia" w:hAnsi="Georgia"/>
                <w:sz w:val="24"/>
                <w:szCs w:val="24"/>
              </w:rPr>
              <w:t xml:space="preserve">The SWIB shall designate a </w:t>
            </w:r>
            <w:r w:rsidR="006245C0" w:rsidRPr="00971EB5">
              <w:rPr>
                <w:rFonts w:ascii="Georgia" w:hAnsi="Georgia"/>
                <w:sz w:val="24"/>
                <w:szCs w:val="24"/>
              </w:rPr>
              <w:t>web</w:t>
            </w:r>
            <w:r w:rsidRPr="00971EB5">
              <w:rPr>
                <w:rFonts w:ascii="Georgia" w:hAnsi="Georgia"/>
                <w:sz w:val="24"/>
                <w:szCs w:val="24"/>
              </w:rPr>
              <w:t xml:space="preserve">site </w:t>
            </w:r>
            <w:r>
              <w:rPr>
                <w:rFonts w:ascii="Georgia" w:hAnsi="Georgia"/>
                <w:sz w:val="24"/>
                <w:szCs w:val="24"/>
              </w:rPr>
              <w:t xml:space="preserve">for maintaining all records of the SWIB, including minutes of proceedings of SWIB meetings including committee meetings.  The SWIB maintains the following website: </w:t>
            </w:r>
            <w:hyperlink r:id="rId9" w:history="1">
              <w:r w:rsidR="00363E07" w:rsidRPr="009E3EC4">
                <w:rPr>
                  <w:rStyle w:val="Hyperlink"/>
                  <w:rFonts w:ascii="Georgia" w:hAnsi="Georgia"/>
                  <w:sz w:val="24"/>
                  <w:szCs w:val="24"/>
                </w:rPr>
                <w:t>www.swib.mt.gov</w:t>
              </w:r>
            </w:hyperlink>
            <w:r>
              <w:rPr>
                <w:rFonts w:ascii="Georgia" w:hAnsi="Georgia"/>
                <w:sz w:val="24"/>
                <w:szCs w:val="24"/>
              </w:rPr>
              <w:t xml:space="preserve">. </w:t>
            </w:r>
          </w:p>
        </w:tc>
      </w:tr>
    </w:tbl>
    <w:p w14:paraId="2F72622C" w14:textId="77777777" w:rsidR="00253767" w:rsidRDefault="00253767" w:rsidP="00AC4568">
      <w:pPr>
        <w:rPr>
          <w:rFonts w:ascii="Georgia" w:hAnsi="Georgia"/>
          <w:sz w:val="24"/>
          <w:szCs w:val="24"/>
        </w:rPr>
      </w:pPr>
    </w:p>
    <w:p w14:paraId="522D0814" w14:textId="77777777" w:rsidR="00253767" w:rsidRPr="006245C0" w:rsidRDefault="006245C0" w:rsidP="00253767">
      <w:pPr>
        <w:rPr>
          <w:rFonts w:ascii="Franklin Gothic Demi" w:hAnsi="Franklin Gothic Demi"/>
          <w:color w:val="003E74"/>
          <w:sz w:val="32"/>
          <w:szCs w:val="32"/>
        </w:rPr>
      </w:pPr>
      <w:r w:rsidRPr="006245C0">
        <w:rPr>
          <w:rFonts w:ascii="Franklin Gothic Demi" w:hAnsi="Franklin Gothic Demi"/>
          <w:color w:val="003E74"/>
          <w:sz w:val="32"/>
          <w:szCs w:val="32"/>
        </w:rPr>
        <w:t>ARTICLE II – MEMBERSHIP, TERMS OF OFFICE, OFFICERS AND ATTENDANCE</w:t>
      </w:r>
    </w:p>
    <w:p w14:paraId="249BB5CB" w14:textId="77777777" w:rsidR="00253767" w:rsidRDefault="00253767" w:rsidP="00253767">
      <w:pPr>
        <w:rPr>
          <w:rFonts w:ascii="Franklin Gothic Demi" w:hAnsi="Franklin Gothic Demi"/>
          <w:color w:val="003E74"/>
          <w:sz w:val="24"/>
          <w:szCs w:val="24"/>
        </w:rPr>
      </w:pPr>
      <w:r>
        <w:rPr>
          <w:rFonts w:ascii="Franklin Gothic Demi" w:hAnsi="Franklin Gothic Demi"/>
          <w:color w:val="003E74"/>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6245C0" w14:paraId="3752CA83" w14:textId="77777777" w:rsidTr="005643BF">
        <w:tc>
          <w:tcPr>
            <w:tcW w:w="2065" w:type="dxa"/>
          </w:tcPr>
          <w:p w14:paraId="0499EE03" w14:textId="77777777" w:rsidR="006245C0" w:rsidRDefault="006245C0" w:rsidP="006245C0">
            <w:pPr>
              <w:jc w:val="right"/>
              <w:rPr>
                <w:rFonts w:ascii="Georgia" w:hAnsi="Georgia"/>
                <w:sz w:val="24"/>
                <w:szCs w:val="24"/>
              </w:rPr>
            </w:pPr>
            <w:r>
              <w:rPr>
                <w:rFonts w:ascii="Franklin Gothic Demi" w:hAnsi="Franklin Gothic Demi"/>
                <w:color w:val="003E74"/>
                <w:sz w:val="24"/>
                <w:szCs w:val="24"/>
              </w:rPr>
              <w:t>SECTION 201.0</w:t>
            </w:r>
          </w:p>
        </w:tc>
        <w:tc>
          <w:tcPr>
            <w:tcW w:w="7285" w:type="dxa"/>
          </w:tcPr>
          <w:p w14:paraId="7CE3D3AE" w14:textId="77777777" w:rsidR="00DA0AD2" w:rsidRDefault="006245C0" w:rsidP="00DA0AD2">
            <w:pPr>
              <w:rPr>
                <w:rFonts w:ascii="Franklin Gothic Demi" w:hAnsi="Franklin Gothic Demi"/>
                <w:color w:val="003E74"/>
                <w:sz w:val="24"/>
                <w:szCs w:val="24"/>
              </w:rPr>
            </w:pPr>
            <w:r>
              <w:rPr>
                <w:rFonts w:ascii="Franklin Gothic Demi" w:hAnsi="Franklin Gothic Demi"/>
                <w:color w:val="003E74"/>
                <w:sz w:val="24"/>
                <w:szCs w:val="24"/>
              </w:rPr>
              <w:t>MEMBERSHIP</w:t>
            </w:r>
          </w:p>
          <w:p w14:paraId="204CA496" w14:textId="2BCD67DC" w:rsidR="00DA0AD2" w:rsidRPr="007A5E2D" w:rsidRDefault="00DA0AD2" w:rsidP="00DA0AD2">
            <w:pPr>
              <w:rPr>
                <w:rFonts w:ascii="Georgia" w:hAnsi="Georgia"/>
                <w:color w:val="003E74"/>
                <w:sz w:val="24"/>
                <w:szCs w:val="24"/>
              </w:rPr>
            </w:pPr>
            <w:r w:rsidRPr="00E44113">
              <w:rPr>
                <w:rFonts w:ascii="Georgia" w:hAnsi="Georgia"/>
                <w:sz w:val="24"/>
                <w:szCs w:val="24"/>
              </w:rPr>
              <w:t xml:space="preserve">In accordance with 29 U.S.C. §3111, </w:t>
            </w:r>
            <w:r w:rsidR="00AF68F8" w:rsidRPr="00E44113">
              <w:rPr>
                <w:rFonts w:ascii="Georgia" w:hAnsi="Georgia"/>
                <w:sz w:val="24"/>
                <w:szCs w:val="24"/>
              </w:rPr>
              <w:t xml:space="preserve">the </w:t>
            </w:r>
            <w:r w:rsidRPr="00E44113">
              <w:rPr>
                <w:rFonts w:ascii="Georgia" w:hAnsi="Georgia"/>
                <w:sz w:val="24"/>
                <w:szCs w:val="24"/>
              </w:rPr>
              <w:t>SWIB shall consist of the following members:</w:t>
            </w:r>
          </w:p>
        </w:tc>
      </w:tr>
      <w:tr w:rsidR="006245C0" w14:paraId="05923A1B" w14:textId="77777777" w:rsidTr="005643BF">
        <w:tc>
          <w:tcPr>
            <w:tcW w:w="2065" w:type="dxa"/>
          </w:tcPr>
          <w:p w14:paraId="300C4473" w14:textId="77777777" w:rsidR="00DA4261" w:rsidRDefault="00DA4261">
            <w:pPr>
              <w:jc w:val="right"/>
              <w:rPr>
                <w:rFonts w:ascii="Franklin Gothic Demi" w:hAnsi="Franklin Gothic Demi"/>
                <w:color w:val="003E74"/>
                <w:sz w:val="24"/>
                <w:szCs w:val="24"/>
              </w:rPr>
            </w:pPr>
          </w:p>
          <w:p w14:paraId="7E2FCA05" w14:textId="73EB96FC" w:rsidR="006245C0" w:rsidRDefault="006245C0">
            <w:pPr>
              <w:jc w:val="right"/>
              <w:rPr>
                <w:rFonts w:ascii="Franklin Gothic Demi" w:hAnsi="Franklin Gothic Demi"/>
                <w:color w:val="003E74"/>
                <w:sz w:val="24"/>
                <w:szCs w:val="24"/>
              </w:rPr>
            </w:pPr>
            <w:r>
              <w:rPr>
                <w:rFonts w:ascii="Franklin Gothic Demi" w:hAnsi="Franklin Gothic Demi"/>
                <w:color w:val="003E74"/>
                <w:sz w:val="24"/>
                <w:szCs w:val="24"/>
              </w:rPr>
              <w:t>201.1</w:t>
            </w:r>
          </w:p>
        </w:tc>
        <w:tc>
          <w:tcPr>
            <w:tcW w:w="7285" w:type="dxa"/>
          </w:tcPr>
          <w:p w14:paraId="6C28B08E" w14:textId="77777777" w:rsidR="00DA4261" w:rsidRDefault="00DA4261" w:rsidP="00DA0AD2">
            <w:pPr>
              <w:rPr>
                <w:rFonts w:ascii="Georgia" w:hAnsi="Georgia"/>
                <w:sz w:val="24"/>
                <w:szCs w:val="24"/>
              </w:rPr>
            </w:pPr>
          </w:p>
          <w:p w14:paraId="1DA4CDB5" w14:textId="61AAAFD7" w:rsidR="00044902" w:rsidRPr="00DA0AD2" w:rsidRDefault="00DA0AD2" w:rsidP="00DA0AD2">
            <w:pPr>
              <w:rPr>
                <w:rFonts w:ascii="Georgia" w:hAnsi="Georgia"/>
                <w:sz w:val="24"/>
                <w:szCs w:val="24"/>
              </w:rPr>
            </w:pPr>
            <w:r w:rsidRPr="002C5036">
              <w:rPr>
                <w:rFonts w:ascii="Georgia" w:hAnsi="Georgia"/>
                <w:sz w:val="24"/>
                <w:szCs w:val="24"/>
              </w:rPr>
              <w:t>Statutory Members</w:t>
            </w:r>
            <w:r w:rsidRPr="00E44113">
              <w:rPr>
                <w:rFonts w:ascii="Georgia" w:hAnsi="Georgia"/>
                <w:sz w:val="24"/>
                <w:szCs w:val="24"/>
              </w:rPr>
              <w:t>.</w:t>
            </w:r>
            <w:r>
              <w:rPr>
                <w:rFonts w:ascii="Georgia" w:hAnsi="Georgia"/>
                <w:sz w:val="24"/>
                <w:szCs w:val="24"/>
              </w:rPr>
              <w:t xml:space="preserve"> T</w:t>
            </w:r>
            <w:r w:rsidRPr="00DA0AD2">
              <w:rPr>
                <w:rFonts w:ascii="Georgia" w:hAnsi="Georgia"/>
                <w:sz w:val="24"/>
                <w:szCs w:val="24"/>
              </w:rPr>
              <w:t>he Governor</w:t>
            </w:r>
            <w:r>
              <w:rPr>
                <w:rFonts w:ascii="Georgia" w:hAnsi="Georgia"/>
                <w:sz w:val="24"/>
                <w:szCs w:val="24"/>
              </w:rPr>
              <w:t xml:space="preserve"> </w:t>
            </w:r>
            <w:r w:rsidR="00097979">
              <w:rPr>
                <w:rFonts w:ascii="Georgia" w:hAnsi="Georgia"/>
                <w:sz w:val="24"/>
                <w:szCs w:val="24"/>
              </w:rPr>
              <w:t xml:space="preserve">or his </w:t>
            </w:r>
            <w:r w:rsidR="00AB7EEA">
              <w:rPr>
                <w:rFonts w:ascii="Georgia" w:hAnsi="Georgia"/>
                <w:sz w:val="24"/>
                <w:szCs w:val="24"/>
              </w:rPr>
              <w:t xml:space="preserve">or her </w:t>
            </w:r>
            <w:r w:rsidR="00097979">
              <w:rPr>
                <w:rFonts w:ascii="Georgia" w:hAnsi="Georgia"/>
                <w:sz w:val="24"/>
                <w:szCs w:val="24"/>
              </w:rPr>
              <w:t>designee</w:t>
            </w:r>
            <w:r w:rsidR="00AF68F8">
              <w:rPr>
                <w:rFonts w:ascii="Georgia" w:hAnsi="Georgia"/>
                <w:sz w:val="24"/>
                <w:szCs w:val="24"/>
              </w:rPr>
              <w:t xml:space="preserve">, </w:t>
            </w:r>
            <w:r>
              <w:rPr>
                <w:rFonts w:ascii="Georgia" w:hAnsi="Georgia"/>
                <w:sz w:val="24"/>
                <w:szCs w:val="24"/>
              </w:rPr>
              <w:t xml:space="preserve">a member of the Montana Senate </w:t>
            </w:r>
            <w:r w:rsidR="00AF68F8">
              <w:rPr>
                <w:rFonts w:ascii="Georgia" w:hAnsi="Georgia"/>
                <w:sz w:val="24"/>
                <w:szCs w:val="24"/>
              </w:rPr>
              <w:t xml:space="preserve">appointed by the Senate President, </w:t>
            </w:r>
            <w:r>
              <w:rPr>
                <w:rFonts w:ascii="Georgia" w:hAnsi="Georgia"/>
                <w:sz w:val="24"/>
                <w:szCs w:val="24"/>
              </w:rPr>
              <w:t xml:space="preserve">and </w:t>
            </w:r>
            <w:r w:rsidR="00AF68F8">
              <w:rPr>
                <w:rFonts w:ascii="Georgia" w:hAnsi="Georgia"/>
                <w:sz w:val="24"/>
                <w:szCs w:val="24"/>
              </w:rPr>
              <w:t xml:space="preserve">a member of the </w:t>
            </w:r>
            <w:r>
              <w:rPr>
                <w:rFonts w:ascii="Georgia" w:hAnsi="Georgia"/>
                <w:sz w:val="24"/>
                <w:szCs w:val="24"/>
              </w:rPr>
              <w:t xml:space="preserve">Montana House of Representatives </w:t>
            </w:r>
            <w:r w:rsidRPr="00DA0AD2">
              <w:rPr>
                <w:rFonts w:ascii="Georgia" w:hAnsi="Georgia"/>
                <w:sz w:val="24"/>
                <w:szCs w:val="24"/>
              </w:rPr>
              <w:t xml:space="preserve">appointed by </w:t>
            </w:r>
            <w:r>
              <w:rPr>
                <w:rFonts w:ascii="Georgia" w:hAnsi="Georgia"/>
                <w:sz w:val="24"/>
                <w:szCs w:val="24"/>
              </w:rPr>
              <w:t>Speaker of the House</w:t>
            </w:r>
            <w:r w:rsidR="00AF68F8">
              <w:rPr>
                <w:rFonts w:ascii="Georgia" w:hAnsi="Georgia"/>
                <w:sz w:val="24"/>
                <w:szCs w:val="24"/>
              </w:rPr>
              <w:t xml:space="preserve"> </w:t>
            </w:r>
            <w:r w:rsidR="00097979">
              <w:rPr>
                <w:rFonts w:ascii="Georgia" w:hAnsi="Georgia"/>
                <w:sz w:val="24"/>
                <w:szCs w:val="24"/>
              </w:rPr>
              <w:t xml:space="preserve">shall serve on the SWIB. </w:t>
            </w:r>
            <w:r w:rsidR="00AF68F8">
              <w:rPr>
                <w:rFonts w:ascii="Georgia" w:hAnsi="Georgia"/>
                <w:sz w:val="24"/>
                <w:szCs w:val="24"/>
              </w:rPr>
              <w:t>These statutory appointments are not taken into account in determining the percentages set forth in Sections 201.2 – 201.4.</w:t>
            </w:r>
          </w:p>
          <w:p w14:paraId="09B87CA3" w14:textId="77777777" w:rsidR="006245C0" w:rsidRDefault="006245C0" w:rsidP="00097979">
            <w:pPr>
              <w:rPr>
                <w:rFonts w:ascii="Georgia" w:hAnsi="Georgia"/>
                <w:sz w:val="24"/>
                <w:szCs w:val="24"/>
              </w:rPr>
            </w:pPr>
          </w:p>
        </w:tc>
      </w:tr>
      <w:tr w:rsidR="006245C0" w14:paraId="25BC9941" w14:textId="77777777" w:rsidTr="005643BF">
        <w:tc>
          <w:tcPr>
            <w:tcW w:w="2065" w:type="dxa"/>
          </w:tcPr>
          <w:p w14:paraId="55CBDCD3" w14:textId="77777777" w:rsidR="006245C0" w:rsidRDefault="006245C0">
            <w:pPr>
              <w:jc w:val="right"/>
              <w:rPr>
                <w:rFonts w:ascii="Franklin Gothic Demi" w:hAnsi="Franklin Gothic Demi"/>
                <w:color w:val="003E74"/>
                <w:sz w:val="24"/>
                <w:szCs w:val="24"/>
              </w:rPr>
            </w:pPr>
            <w:r>
              <w:rPr>
                <w:rFonts w:ascii="Franklin Gothic Demi" w:hAnsi="Franklin Gothic Demi"/>
                <w:color w:val="003E74"/>
                <w:sz w:val="24"/>
                <w:szCs w:val="24"/>
              </w:rPr>
              <w:t>201.2</w:t>
            </w:r>
          </w:p>
        </w:tc>
        <w:tc>
          <w:tcPr>
            <w:tcW w:w="7285" w:type="dxa"/>
          </w:tcPr>
          <w:p w14:paraId="769AD16E" w14:textId="06665A29" w:rsidR="00097979" w:rsidRPr="00E44113" w:rsidRDefault="00097979">
            <w:pPr>
              <w:rPr>
                <w:rFonts w:ascii="Georgia" w:hAnsi="Georgia"/>
                <w:sz w:val="24"/>
                <w:szCs w:val="24"/>
              </w:rPr>
            </w:pPr>
            <w:r w:rsidRPr="00E44113">
              <w:rPr>
                <w:rFonts w:ascii="Georgia" w:hAnsi="Georgia"/>
                <w:sz w:val="24"/>
                <w:szCs w:val="24"/>
              </w:rPr>
              <w:t>Business Representatives. The Governor shall appoint business representatives from all areas of the state, including</w:t>
            </w:r>
            <w:r w:rsidR="00192425" w:rsidRPr="00E44113">
              <w:rPr>
                <w:rFonts w:ascii="Georgia" w:hAnsi="Georgia"/>
                <w:sz w:val="24"/>
                <w:szCs w:val="24"/>
              </w:rPr>
              <w:t xml:space="preserve"> Native American Reservations, who shall comprise </w:t>
            </w:r>
            <w:r w:rsidR="00AF68F8" w:rsidRPr="00E44113">
              <w:rPr>
                <w:rFonts w:ascii="Georgia" w:hAnsi="Georgia"/>
                <w:sz w:val="24"/>
                <w:szCs w:val="24"/>
              </w:rPr>
              <w:t xml:space="preserve">no less than </w:t>
            </w:r>
            <w:r w:rsidR="00192425" w:rsidRPr="00E44113">
              <w:rPr>
                <w:rFonts w:ascii="Georgia" w:hAnsi="Georgia"/>
                <w:sz w:val="24"/>
                <w:szCs w:val="24"/>
              </w:rPr>
              <w:t xml:space="preserve">a majority of the governor-appointed members. </w:t>
            </w:r>
            <w:r w:rsidR="006245C0" w:rsidRPr="00E44113">
              <w:rPr>
                <w:rFonts w:ascii="Georgia" w:hAnsi="Georgia"/>
                <w:sz w:val="24"/>
                <w:szCs w:val="24"/>
              </w:rPr>
              <w:t xml:space="preserve">  </w:t>
            </w:r>
            <w:r w:rsidR="00192425" w:rsidRPr="00E44113">
              <w:rPr>
                <w:rFonts w:ascii="Georgia" w:hAnsi="Georgia"/>
                <w:sz w:val="24"/>
                <w:szCs w:val="24"/>
              </w:rPr>
              <w:t>Business representatives shall include:</w:t>
            </w:r>
          </w:p>
          <w:p w14:paraId="299669AB" w14:textId="2A039525" w:rsidR="00CD5719" w:rsidRPr="00E44113" w:rsidRDefault="00CD5719" w:rsidP="00CD5719">
            <w:pPr>
              <w:pStyle w:val="ListParagraph"/>
              <w:numPr>
                <w:ilvl w:val="0"/>
                <w:numId w:val="17"/>
              </w:numPr>
              <w:spacing w:after="160" w:line="259" w:lineRule="auto"/>
              <w:rPr>
                <w:rFonts w:ascii="Georgia" w:hAnsi="Georgia"/>
                <w:sz w:val="24"/>
                <w:szCs w:val="24"/>
              </w:rPr>
            </w:pPr>
            <w:r w:rsidRPr="00E44113">
              <w:rPr>
                <w:rFonts w:ascii="Georgia" w:hAnsi="Georgia"/>
                <w:sz w:val="24"/>
                <w:szCs w:val="24"/>
              </w:rPr>
              <w:t>Owners, chief executive officers, chief operating officers, or other policymaking/hiring authority officers;</w:t>
            </w:r>
          </w:p>
          <w:p w14:paraId="0A608B1C" w14:textId="120AF3D6" w:rsidR="00CD5719" w:rsidRPr="00E44113" w:rsidRDefault="00CD5719" w:rsidP="00CD5719">
            <w:pPr>
              <w:pStyle w:val="ListParagraph"/>
              <w:numPr>
                <w:ilvl w:val="0"/>
                <w:numId w:val="17"/>
              </w:numPr>
              <w:spacing w:after="160" w:line="259" w:lineRule="auto"/>
              <w:rPr>
                <w:rFonts w:ascii="Georgia" w:hAnsi="Georgia"/>
                <w:sz w:val="24"/>
                <w:szCs w:val="24"/>
              </w:rPr>
            </w:pPr>
            <w:r w:rsidRPr="00E44113">
              <w:rPr>
                <w:rFonts w:ascii="Georgia" w:hAnsi="Georgia"/>
                <w:sz w:val="24"/>
                <w:szCs w:val="24"/>
              </w:rPr>
              <w:t>Businesses (including small businesses) that provide employment opportunities, including high-quality, work-relevant training and development in “in-demand” industry sectors/occupations, or organizations representing such businesses; and</w:t>
            </w:r>
          </w:p>
          <w:p w14:paraId="1531775B" w14:textId="5B074364" w:rsidR="006245C0" w:rsidRPr="00DA4261" w:rsidRDefault="00CD5719" w:rsidP="00E44113">
            <w:pPr>
              <w:pStyle w:val="ListParagraph"/>
              <w:numPr>
                <w:ilvl w:val="0"/>
                <w:numId w:val="17"/>
              </w:numPr>
              <w:spacing w:after="160" w:line="259" w:lineRule="auto"/>
              <w:rPr>
                <w:rFonts w:ascii="Georgia" w:hAnsi="Georgia"/>
                <w:sz w:val="24"/>
                <w:szCs w:val="24"/>
              </w:rPr>
            </w:pPr>
            <w:r w:rsidRPr="00E44113">
              <w:rPr>
                <w:rFonts w:ascii="Georgia" w:hAnsi="Georgia"/>
                <w:sz w:val="24"/>
                <w:szCs w:val="24"/>
              </w:rPr>
              <w:lastRenderedPageBreak/>
              <w:t>Individuals nominated by Montana business organizations and trade associations.</w:t>
            </w:r>
          </w:p>
        </w:tc>
      </w:tr>
      <w:tr w:rsidR="006245C0" w14:paraId="462BE58D" w14:textId="77777777" w:rsidTr="005643BF">
        <w:tc>
          <w:tcPr>
            <w:tcW w:w="2065" w:type="dxa"/>
          </w:tcPr>
          <w:p w14:paraId="402E36EA" w14:textId="18A6DFE9" w:rsidR="00E44113" w:rsidRDefault="00E44113">
            <w:pPr>
              <w:jc w:val="right"/>
              <w:rPr>
                <w:rFonts w:ascii="Franklin Gothic Demi" w:hAnsi="Franklin Gothic Demi"/>
                <w:color w:val="003E74"/>
                <w:sz w:val="24"/>
                <w:szCs w:val="24"/>
              </w:rPr>
            </w:pPr>
            <w:r w:rsidRPr="00E44113">
              <w:rPr>
                <w:rFonts w:ascii="Franklin Gothic Demi" w:hAnsi="Franklin Gothic Demi"/>
                <w:color w:val="003E74"/>
                <w:sz w:val="24"/>
                <w:szCs w:val="24"/>
              </w:rPr>
              <w:lastRenderedPageBreak/>
              <w:t xml:space="preserve">201.3  </w:t>
            </w:r>
          </w:p>
          <w:p w14:paraId="08E21A62" w14:textId="77777777" w:rsidR="00E44113" w:rsidRDefault="00E44113">
            <w:pPr>
              <w:jc w:val="right"/>
              <w:rPr>
                <w:rFonts w:ascii="Franklin Gothic Demi" w:hAnsi="Franklin Gothic Demi"/>
                <w:color w:val="003E74"/>
                <w:sz w:val="24"/>
                <w:szCs w:val="24"/>
              </w:rPr>
            </w:pPr>
          </w:p>
          <w:p w14:paraId="4F4D1195" w14:textId="77777777" w:rsidR="00E44113" w:rsidRDefault="00E44113">
            <w:pPr>
              <w:jc w:val="right"/>
              <w:rPr>
                <w:rFonts w:ascii="Franklin Gothic Demi" w:hAnsi="Franklin Gothic Demi"/>
                <w:color w:val="003E74"/>
                <w:sz w:val="24"/>
                <w:szCs w:val="24"/>
              </w:rPr>
            </w:pPr>
          </w:p>
          <w:p w14:paraId="366F6B24" w14:textId="77777777" w:rsidR="00E44113" w:rsidRDefault="00E44113">
            <w:pPr>
              <w:jc w:val="right"/>
              <w:rPr>
                <w:rFonts w:ascii="Franklin Gothic Demi" w:hAnsi="Franklin Gothic Demi"/>
                <w:color w:val="003E74"/>
                <w:sz w:val="24"/>
                <w:szCs w:val="24"/>
              </w:rPr>
            </w:pPr>
          </w:p>
          <w:p w14:paraId="7C1E98F5" w14:textId="77777777" w:rsidR="00E44113" w:rsidRDefault="00E44113">
            <w:pPr>
              <w:jc w:val="right"/>
              <w:rPr>
                <w:rFonts w:ascii="Franklin Gothic Demi" w:hAnsi="Franklin Gothic Demi"/>
                <w:color w:val="003E74"/>
                <w:sz w:val="24"/>
                <w:szCs w:val="24"/>
              </w:rPr>
            </w:pPr>
          </w:p>
          <w:p w14:paraId="1812A5E8" w14:textId="77777777" w:rsidR="00E44113" w:rsidRDefault="00E44113">
            <w:pPr>
              <w:jc w:val="right"/>
              <w:rPr>
                <w:rFonts w:ascii="Franklin Gothic Demi" w:hAnsi="Franklin Gothic Demi"/>
                <w:color w:val="003E74"/>
                <w:sz w:val="24"/>
                <w:szCs w:val="24"/>
              </w:rPr>
            </w:pPr>
          </w:p>
          <w:p w14:paraId="4C77D7A1" w14:textId="77777777" w:rsidR="00E44113" w:rsidRDefault="00E44113">
            <w:pPr>
              <w:jc w:val="right"/>
              <w:rPr>
                <w:rFonts w:ascii="Franklin Gothic Demi" w:hAnsi="Franklin Gothic Demi"/>
                <w:color w:val="003E74"/>
                <w:sz w:val="24"/>
                <w:szCs w:val="24"/>
              </w:rPr>
            </w:pPr>
          </w:p>
          <w:p w14:paraId="6842D773" w14:textId="77777777" w:rsidR="00E44113" w:rsidRDefault="00E44113">
            <w:pPr>
              <w:jc w:val="right"/>
              <w:rPr>
                <w:rFonts w:ascii="Franklin Gothic Demi" w:hAnsi="Franklin Gothic Demi"/>
                <w:color w:val="003E74"/>
                <w:sz w:val="24"/>
                <w:szCs w:val="24"/>
              </w:rPr>
            </w:pPr>
          </w:p>
          <w:p w14:paraId="0EFDA0AF" w14:textId="77777777" w:rsidR="00E44113" w:rsidRDefault="00E44113">
            <w:pPr>
              <w:jc w:val="right"/>
              <w:rPr>
                <w:rFonts w:ascii="Franklin Gothic Demi" w:hAnsi="Franklin Gothic Demi"/>
                <w:color w:val="003E74"/>
                <w:sz w:val="24"/>
                <w:szCs w:val="24"/>
              </w:rPr>
            </w:pPr>
          </w:p>
          <w:p w14:paraId="154AC0C9" w14:textId="77777777" w:rsidR="00E44113" w:rsidRDefault="00E44113">
            <w:pPr>
              <w:jc w:val="right"/>
              <w:rPr>
                <w:rFonts w:ascii="Franklin Gothic Demi" w:hAnsi="Franklin Gothic Demi"/>
                <w:color w:val="003E74"/>
                <w:sz w:val="24"/>
                <w:szCs w:val="24"/>
              </w:rPr>
            </w:pPr>
          </w:p>
          <w:p w14:paraId="307DCCC4" w14:textId="77777777" w:rsidR="00E44113" w:rsidRDefault="00E44113">
            <w:pPr>
              <w:jc w:val="right"/>
              <w:rPr>
                <w:rFonts w:ascii="Franklin Gothic Demi" w:hAnsi="Franklin Gothic Demi"/>
                <w:color w:val="003E74"/>
                <w:sz w:val="24"/>
                <w:szCs w:val="24"/>
              </w:rPr>
            </w:pPr>
          </w:p>
          <w:p w14:paraId="007F9818" w14:textId="77777777" w:rsidR="00E44113" w:rsidRDefault="00E44113">
            <w:pPr>
              <w:jc w:val="right"/>
              <w:rPr>
                <w:rFonts w:ascii="Franklin Gothic Demi" w:hAnsi="Franklin Gothic Demi"/>
                <w:color w:val="003E74"/>
                <w:sz w:val="24"/>
                <w:szCs w:val="24"/>
              </w:rPr>
            </w:pPr>
          </w:p>
          <w:p w14:paraId="1BD3F831" w14:textId="77777777" w:rsidR="00E44113" w:rsidRDefault="00E44113">
            <w:pPr>
              <w:jc w:val="right"/>
              <w:rPr>
                <w:rFonts w:ascii="Franklin Gothic Demi" w:hAnsi="Franklin Gothic Demi"/>
                <w:color w:val="003E74"/>
                <w:sz w:val="24"/>
                <w:szCs w:val="24"/>
              </w:rPr>
            </w:pPr>
          </w:p>
          <w:p w14:paraId="578303DB" w14:textId="77777777" w:rsidR="00E44113" w:rsidRDefault="00E44113">
            <w:pPr>
              <w:jc w:val="right"/>
              <w:rPr>
                <w:rFonts w:ascii="Franklin Gothic Demi" w:hAnsi="Franklin Gothic Demi"/>
                <w:color w:val="003E74"/>
                <w:sz w:val="24"/>
                <w:szCs w:val="24"/>
              </w:rPr>
            </w:pPr>
          </w:p>
          <w:p w14:paraId="1D7F7EAF" w14:textId="77777777" w:rsidR="00E44113" w:rsidRDefault="00E44113">
            <w:pPr>
              <w:jc w:val="right"/>
              <w:rPr>
                <w:rFonts w:ascii="Franklin Gothic Demi" w:hAnsi="Franklin Gothic Demi"/>
                <w:color w:val="003E74"/>
                <w:sz w:val="24"/>
                <w:szCs w:val="24"/>
              </w:rPr>
            </w:pPr>
          </w:p>
          <w:p w14:paraId="0D5BC9CC" w14:textId="77777777" w:rsidR="00E44113" w:rsidRDefault="00E44113">
            <w:pPr>
              <w:jc w:val="right"/>
              <w:rPr>
                <w:rFonts w:ascii="Franklin Gothic Demi" w:hAnsi="Franklin Gothic Demi"/>
                <w:color w:val="003E74"/>
                <w:sz w:val="24"/>
                <w:szCs w:val="24"/>
              </w:rPr>
            </w:pPr>
          </w:p>
          <w:p w14:paraId="6383FDC6" w14:textId="77777777" w:rsidR="006245C0" w:rsidRDefault="006245C0">
            <w:pPr>
              <w:jc w:val="right"/>
              <w:rPr>
                <w:rFonts w:ascii="Franklin Gothic Demi" w:hAnsi="Franklin Gothic Demi"/>
                <w:color w:val="003E74"/>
                <w:sz w:val="24"/>
                <w:szCs w:val="24"/>
              </w:rPr>
            </w:pPr>
            <w:r>
              <w:rPr>
                <w:rFonts w:ascii="Franklin Gothic Demi" w:hAnsi="Franklin Gothic Demi"/>
                <w:color w:val="003E74"/>
                <w:sz w:val="24"/>
                <w:szCs w:val="24"/>
              </w:rPr>
              <w:t>201.</w:t>
            </w:r>
            <w:r w:rsidR="00D943CE">
              <w:rPr>
                <w:rFonts w:ascii="Franklin Gothic Demi" w:hAnsi="Franklin Gothic Demi"/>
                <w:color w:val="003E74"/>
                <w:sz w:val="24"/>
                <w:szCs w:val="24"/>
              </w:rPr>
              <w:t>4</w:t>
            </w:r>
          </w:p>
          <w:p w14:paraId="4F50191F" w14:textId="5B1F9244" w:rsidR="00C7774B" w:rsidRDefault="00C7774B">
            <w:pPr>
              <w:jc w:val="right"/>
              <w:rPr>
                <w:rFonts w:ascii="Franklin Gothic Demi" w:hAnsi="Franklin Gothic Demi"/>
                <w:color w:val="003E74"/>
                <w:sz w:val="24"/>
                <w:szCs w:val="24"/>
              </w:rPr>
            </w:pPr>
          </w:p>
        </w:tc>
        <w:tc>
          <w:tcPr>
            <w:tcW w:w="7285" w:type="dxa"/>
          </w:tcPr>
          <w:p w14:paraId="3238950F" w14:textId="706BB895" w:rsidR="00E44113" w:rsidRPr="004D62C5" w:rsidRDefault="00E44113" w:rsidP="00E44113">
            <w:pPr>
              <w:contextualSpacing/>
              <w:rPr>
                <w:rFonts w:ascii="Georgia" w:hAnsi="Georgia"/>
                <w:sz w:val="24"/>
                <w:szCs w:val="24"/>
              </w:rPr>
            </w:pPr>
            <w:r w:rsidRPr="004D62C5">
              <w:rPr>
                <w:rFonts w:ascii="Georgia" w:hAnsi="Georgia"/>
                <w:sz w:val="24"/>
                <w:szCs w:val="24"/>
              </w:rPr>
              <w:t xml:space="preserve">Workforce Representatives. The Governor shall appoint workforce representatives, who shall comprise no less than 20% of the governor-appointed members. </w:t>
            </w:r>
          </w:p>
          <w:p w14:paraId="3FBB3412" w14:textId="77777777" w:rsidR="00E44113" w:rsidRPr="004D62C5" w:rsidRDefault="00E44113" w:rsidP="00E44113">
            <w:pPr>
              <w:pStyle w:val="ListParagraph"/>
              <w:numPr>
                <w:ilvl w:val="0"/>
                <w:numId w:val="23"/>
              </w:numPr>
              <w:rPr>
                <w:rFonts w:ascii="Georgia" w:hAnsi="Georgia"/>
                <w:sz w:val="24"/>
                <w:szCs w:val="24"/>
              </w:rPr>
            </w:pPr>
            <w:r w:rsidRPr="004D62C5">
              <w:rPr>
                <w:rFonts w:ascii="Georgia" w:hAnsi="Georgia"/>
                <w:sz w:val="24"/>
                <w:szCs w:val="24"/>
              </w:rPr>
              <w:t>Two workforce representatives must be representatives of labor organizations nominated by state labor federations;</w:t>
            </w:r>
          </w:p>
          <w:p w14:paraId="0BC9654B" w14:textId="77777777" w:rsidR="00E44113" w:rsidRPr="004D62C5" w:rsidRDefault="00E44113" w:rsidP="00E44113">
            <w:pPr>
              <w:pStyle w:val="ListParagraph"/>
              <w:numPr>
                <w:ilvl w:val="0"/>
                <w:numId w:val="23"/>
              </w:numPr>
              <w:rPr>
                <w:rFonts w:ascii="Georgia" w:hAnsi="Georgia"/>
                <w:sz w:val="24"/>
                <w:szCs w:val="24"/>
              </w:rPr>
            </w:pPr>
            <w:r w:rsidRPr="004D62C5">
              <w:rPr>
                <w:rFonts w:ascii="Georgia" w:hAnsi="Georgia"/>
                <w:sz w:val="24"/>
                <w:szCs w:val="24"/>
              </w:rPr>
              <w:t>One workforce representative must be a member of a labor organization or a training director from a joint labor-management apprenticeship program; and</w:t>
            </w:r>
          </w:p>
          <w:p w14:paraId="483F9E0D" w14:textId="77777777" w:rsidR="00E44113" w:rsidRPr="004D62C5" w:rsidRDefault="00E44113" w:rsidP="00E44113">
            <w:pPr>
              <w:pStyle w:val="ListParagraph"/>
              <w:numPr>
                <w:ilvl w:val="0"/>
                <w:numId w:val="23"/>
              </w:numPr>
              <w:rPr>
                <w:rFonts w:ascii="Georgia" w:hAnsi="Georgia"/>
                <w:sz w:val="24"/>
                <w:szCs w:val="24"/>
              </w:rPr>
            </w:pPr>
            <w:r w:rsidRPr="004D62C5">
              <w:rPr>
                <w:rFonts w:ascii="Georgia" w:hAnsi="Georgia"/>
                <w:sz w:val="24"/>
                <w:szCs w:val="24"/>
              </w:rPr>
              <w:t>The remaining workforce representatives may include representatives of a community-based organization that addresses employment, training, or education needs of veterans, disabled individuals, or others who face barriers to employment, or representatives of organizations that address youth and out-of-school youth employment, training and education.</w:t>
            </w:r>
          </w:p>
          <w:p w14:paraId="40069EEC" w14:textId="77777777" w:rsidR="00E44113" w:rsidRPr="004D62C5" w:rsidRDefault="00E44113">
            <w:pPr>
              <w:rPr>
                <w:rFonts w:ascii="Georgia" w:hAnsi="Georgia"/>
                <w:sz w:val="24"/>
                <w:szCs w:val="24"/>
              </w:rPr>
            </w:pPr>
          </w:p>
          <w:p w14:paraId="3A0E16B2" w14:textId="577509D2" w:rsidR="00D943CE" w:rsidRPr="004D62C5" w:rsidRDefault="00D943CE">
            <w:pPr>
              <w:rPr>
                <w:rFonts w:ascii="Georgia" w:hAnsi="Georgia"/>
                <w:sz w:val="24"/>
                <w:szCs w:val="24"/>
              </w:rPr>
            </w:pPr>
            <w:r w:rsidRPr="004D62C5">
              <w:rPr>
                <w:rFonts w:ascii="Georgia" w:hAnsi="Georgia"/>
                <w:sz w:val="24"/>
                <w:szCs w:val="24"/>
              </w:rPr>
              <w:t>Other Representatives.  The Governor shall appoint other representatives</w:t>
            </w:r>
            <w:r w:rsidR="00E00F59" w:rsidRPr="004D62C5">
              <w:rPr>
                <w:rFonts w:ascii="Georgia" w:hAnsi="Georgia"/>
                <w:sz w:val="24"/>
                <w:szCs w:val="24"/>
              </w:rPr>
              <w:t xml:space="preserve"> as follows:</w:t>
            </w:r>
          </w:p>
          <w:p w14:paraId="4B931196" w14:textId="77777777" w:rsidR="00E44113" w:rsidRPr="004D62C5" w:rsidRDefault="00E00F59" w:rsidP="00E44113">
            <w:pPr>
              <w:pStyle w:val="ListParagraph"/>
              <w:numPr>
                <w:ilvl w:val="0"/>
                <w:numId w:val="19"/>
              </w:numPr>
              <w:rPr>
                <w:rFonts w:ascii="Georgia" w:hAnsi="Georgia"/>
                <w:sz w:val="24"/>
                <w:szCs w:val="24"/>
              </w:rPr>
            </w:pPr>
            <w:r w:rsidRPr="004D62C5">
              <w:rPr>
                <w:rFonts w:ascii="Georgia" w:hAnsi="Georgia"/>
                <w:sz w:val="24"/>
                <w:szCs w:val="24"/>
              </w:rPr>
              <w:t>State officials with primary responsibility for the primary core programs defined at 29 U.S.C. §3102 and 20 CFR 679.110(b)(3)(iii), including:</w:t>
            </w:r>
          </w:p>
          <w:p w14:paraId="3294EC85" w14:textId="77777777" w:rsidR="00E44113" w:rsidRPr="004D62C5" w:rsidRDefault="00E00F59" w:rsidP="00E44113">
            <w:pPr>
              <w:pStyle w:val="ListParagraph"/>
              <w:numPr>
                <w:ilvl w:val="1"/>
                <w:numId w:val="19"/>
              </w:numPr>
              <w:rPr>
                <w:rFonts w:ascii="Georgia" w:hAnsi="Georgia"/>
                <w:sz w:val="24"/>
                <w:szCs w:val="24"/>
              </w:rPr>
            </w:pPr>
            <w:r w:rsidRPr="004D62C5">
              <w:rPr>
                <w:rFonts w:ascii="Georgia" w:hAnsi="Georgia"/>
                <w:sz w:val="24"/>
                <w:szCs w:val="24"/>
              </w:rPr>
              <w:t>The Commissioner of the Department of Labor &amp; Industry, or the Commissioner’s designee, who has primary responsibility for the adult, dislocated worker, and youth programs authorized under title I of WIOA and the Wagner-Peyser Act</w:t>
            </w:r>
            <w:r w:rsidR="00414D81" w:rsidRPr="004D62C5">
              <w:rPr>
                <w:rFonts w:ascii="Georgia" w:hAnsi="Georgia"/>
                <w:sz w:val="24"/>
                <w:szCs w:val="24"/>
              </w:rPr>
              <w:t>;</w:t>
            </w:r>
          </w:p>
          <w:p w14:paraId="3EF26755" w14:textId="77777777" w:rsidR="00E44113" w:rsidRPr="004D62C5" w:rsidRDefault="00E00F59" w:rsidP="00E44113">
            <w:pPr>
              <w:pStyle w:val="ListParagraph"/>
              <w:numPr>
                <w:ilvl w:val="1"/>
                <w:numId w:val="19"/>
              </w:numPr>
              <w:rPr>
                <w:rFonts w:ascii="Georgia" w:hAnsi="Georgia"/>
                <w:sz w:val="24"/>
                <w:szCs w:val="24"/>
              </w:rPr>
            </w:pPr>
            <w:r w:rsidRPr="004D62C5">
              <w:rPr>
                <w:rFonts w:ascii="Georgia" w:hAnsi="Georgia"/>
                <w:sz w:val="24"/>
                <w:szCs w:val="24"/>
              </w:rPr>
              <w:t>The Superintendent of the Office of Public Instruction, or the Superintendent’s designee, who has primary responsibility for the Adult Education and Family Literacy Act (AEFLA) program authorized under title II of WIOA; and</w:t>
            </w:r>
          </w:p>
          <w:p w14:paraId="3E053F2E" w14:textId="3D1DE54C" w:rsidR="00E00F59" w:rsidRPr="004D62C5" w:rsidRDefault="00E00F59" w:rsidP="00E44113">
            <w:pPr>
              <w:pStyle w:val="ListParagraph"/>
              <w:numPr>
                <w:ilvl w:val="1"/>
                <w:numId w:val="19"/>
              </w:numPr>
              <w:rPr>
                <w:rFonts w:ascii="Georgia" w:hAnsi="Georgia"/>
                <w:sz w:val="24"/>
                <w:szCs w:val="24"/>
              </w:rPr>
            </w:pPr>
            <w:r w:rsidRPr="004D62C5">
              <w:rPr>
                <w:rFonts w:ascii="Georgia" w:hAnsi="Georgia"/>
                <w:sz w:val="24"/>
                <w:szCs w:val="24"/>
              </w:rPr>
              <w:t xml:space="preserve">The </w:t>
            </w:r>
            <w:r w:rsidR="002F1848" w:rsidRPr="004D62C5">
              <w:rPr>
                <w:rFonts w:ascii="Georgia" w:hAnsi="Georgia"/>
                <w:sz w:val="24"/>
                <w:szCs w:val="24"/>
              </w:rPr>
              <w:t xml:space="preserve">Administrator of the Disability, Employment, and Transitions Division of the Department of </w:t>
            </w:r>
            <w:r w:rsidR="008747A3" w:rsidRPr="004D62C5">
              <w:rPr>
                <w:rFonts w:ascii="Georgia" w:hAnsi="Georgia"/>
                <w:sz w:val="24"/>
                <w:szCs w:val="24"/>
              </w:rPr>
              <w:t>Public</w:t>
            </w:r>
            <w:r w:rsidR="002F1848" w:rsidRPr="004D62C5">
              <w:rPr>
                <w:rFonts w:ascii="Georgia" w:hAnsi="Georgia"/>
                <w:sz w:val="24"/>
                <w:szCs w:val="24"/>
              </w:rPr>
              <w:t xml:space="preserve"> Health and </w:t>
            </w:r>
            <w:r w:rsidR="008747A3" w:rsidRPr="004D62C5">
              <w:rPr>
                <w:rFonts w:ascii="Georgia" w:hAnsi="Georgia"/>
                <w:sz w:val="24"/>
                <w:szCs w:val="24"/>
              </w:rPr>
              <w:t>Human</w:t>
            </w:r>
            <w:r w:rsidR="002F1848" w:rsidRPr="004D62C5">
              <w:rPr>
                <w:rFonts w:ascii="Georgia" w:hAnsi="Georgia"/>
                <w:sz w:val="24"/>
                <w:szCs w:val="24"/>
              </w:rPr>
              <w:t xml:space="preserve"> Services, which includes the State Vocationa</w:t>
            </w:r>
            <w:r w:rsidRPr="004D62C5">
              <w:rPr>
                <w:rFonts w:ascii="Georgia" w:hAnsi="Georgia"/>
                <w:sz w:val="24"/>
                <w:szCs w:val="24"/>
              </w:rPr>
              <w:t>l Rehabilitation</w:t>
            </w:r>
            <w:r w:rsidR="002F1848" w:rsidRPr="004D62C5">
              <w:rPr>
                <w:rFonts w:ascii="Georgia" w:hAnsi="Georgia"/>
                <w:sz w:val="24"/>
                <w:szCs w:val="24"/>
              </w:rPr>
              <w:t xml:space="preserve"> </w:t>
            </w:r>
            <w:r w:rsidRPr="004D62C5">
              <w:rPr>
                <w:rFonts w:ascii="Georgia" w:hAnsi="Georgia"/>
                <w:sz w:val="24"/>
                <w:szCs w:val="24"/>
              </w:rPr>
              <w:t>program authorized under the Rehabilitation Act of 1973, as amended by title IV of WIOA.</w:t>
            </w:r>
          </w:p>
          <w:p w14:paraId="045182B9" w14:textId="333E72EB" w:rsidR="002F1848" w:rsidRPr="004D62C5" w:rsidRDefault="002F1848" w:rsidP="002F1848">
            <w:pPr>
              <w:pStyle w:val="ListParagraph"/>
              <w:numPr>
                <w:ilvl w:val="0"/>
                <w:numId w:val="19"/>
              </w:numPr>
              <w:rPr>
                <w:rFonts w:ascii="Georgia" w:hAnsi="Georgia"/>
                <w:sz w:val="24"/>
                <w:szCs w:val="24"/>
              </w:rPr>
            </w:pPr>
            <w:r w:rsidRPr="004D62C5">
              <w:rPr>
                <w:rFonts w:ascii="Georgia" w:hAnsi="Georgia"/>
                <w:sz w:val="24"/>
                <w:szCs w:val="24"/>
              </w:rPr>
              <w:t>At least two chief elected officials collectively representing both cities and counties.</w:t>
            </w:r>
          </w:p>
          <w:p w14:paraId="3CDCF53E" w14:textId="6E2090D1" w:rsidR="002F1848" w:rsidRPr="004D62C5" w:rsidRDefault="002F1848" w:rsidP="002F1848">
            <w:pPr>
              <w:pStyle w:val="ListParagraph"/>
              <w:numPr>
                <w:ilvl w:val="0"/>
                <w:numId w:val="19"/>
              </w:numPr>
              <w:rPr>
                <w:rFonts w:ascii="Georgia" w:hAnsi="Georgia"/>
                <w:sz w:val="24"/>
                <w:szCs w:val="24"/>
              </w:rPr>
            </w:pPr>
            <w:r w:rsidRPr="004D62C5">
              <w:rPr>
                <w:rFonts w:ascii="Georgia" w:hAnsi="Georgia"/>
                <w:sz w:val="24"/>
                <w:szCs w:val="24"/>
              </w:rPr>
              <w:t>Such other representatives and officials as the Governor may designate, who may include</w:t>
            </w:r>
            <w:r w:rsidR="005E13BE" w:rsidRPr="004D62C5">
              <w:rPr>
                <w:rFonts w:ascii="Georgia" w:hAnsi="Georgia"/>
                <w:sz w:val="24"/>
                <w:szCs w:val="24"/>
              </w:rPr>
              <w:t>:</w:t>
            </w:r>
          </w:p>
          <w:bookmarkStart w:id="0" w:name="b_1_C_iii_II_bb"/>
          <w:bookmarkEnd w:id="0"/>
          <w:p w14:paraId="6AA21A46" w14:textId="77777777" w:rsidR="00B77FB2" w:rsidRPr="004D62C5" w:rsidRDefault="005E13BE" w:rsidP="005E13BE">
            <w:pPr>
              <w:pStyle w:val="ListParagraph"/>
              <w:numPr>
                <w:ilvl w:val="0"/>
                <w:numId w:val="22"/>
              </w:numPr>
              <w:shd w:val="clear" w:color="auto" w:fill="FFFFFF"/>
              <w:rPr>
                <w:rFonts w:ascii="Georgia" w:hAnsi="Georgia"/>
                <w:color w:val="333333"/>
                <w:sz w:val="24"/>
                <w:szCs w:val="24"/>
              </w:rPr>
            </w:pPr>
            <w:r w:rsidRPr="004D62C5">
              <w:rPr>
                <w:rFonts w:ascii="Georgia" w:hAnsi="Georgia"/>
                <w:sz w:val="24"/>
                <w:szCs w:val="24"/>
              </w:rPr>
              <w:fldChar w:fldCharType="begin"/>
            </w:r>
            <w:r w:rsidRPr="004D62C5">
              <w:rPr>
                <w:rFonts w:ascii="Georgia" w:hAnsi="Georgia"/>
                <w:sz w:val="24"/>
                <w:szCs w:val="24"/>
              </w:rPr>
              <w:instrText xml:space="preserve"> HYPERLINK "https://www.law.cornell.edu/definitions/uscode.php?width=840&amp;height=800&amp;iframe=true&amp;def_id=29-USC-80204913-1784262262&amp;term_occur=999&amp;term_src=title:29:chapter:32:subchapter:I:part:A:subpart:1:section:3111" </w:instrText>
            </w:r>
            <w:r w:rsidRPr="004D62C5">
              <w:rPr>
                <w:rFonts w:ascii="Georgia" w:hAnsi="Georgia"/>
                <w:sz w:val="24"/>
                <w:szCs w:val="24"/>
              </w:rPr>
            </w:r>
            <w:r w:rsidRPr="004D62C5">
              <w:rPr>
                <w:rFonts w:ascii="Georgia" w:hAnsi="Georgia"/>
                <w:sz w:val="24"/>
                <w:szCs w:val="24"/>
              </w:rPr>
              <w:fldChar w:fldCharType="separate"/>
            </w:r>
            <w:r w:rsidRPr="004D62C5">
              <w:rPr>
                <w:rStyle w:val="Hyperlink"/>
                <w:rFonts w:ascii="Georgia" w:hAnsi="Georgia"/>
                <w:color w:val="auto"/>
                <w:sz w:val="24"/>
                <w:szCs w:val="24"/>
                <w:u w:val="none"/>
              </w:rPr>
              <w:t>State</w:t>
            </w:r>
            <w:r w:rsidRPr="004D62C5">
              <w:rPr>
                <w:rFonts w:ascii="Georgia" w:hAnsi="Georgia"/>
                <w:sz w:val="24"/>
                <w:szCs w:val="24"/>
              </w:rPr>
              <w:fldChar w:fldCharType="end"/>
            </w:r>
            <w:r w:rsidRPr="004D62C5">
              <w:rPr>
                <w:rFonts w:ascii="Georgia" w:hAnsi="Georgia"/>
                <w:sz w:val="24"/>
                <w:szCs w:val="24"/>
              </w:rPr>
              <w:t> </w:t>
            </w:r>
            <w:r w:rsidRPr="004D62C5">
              <w:rPr>
                <w:rFonts w:ascii="Georgia" w:hAnsi="Georgia"/>
                <w:color w:val="333333"/>
                <w:sz w:val="24"/>
                <w:szCs w:val="24"/>
              </w:rPr>
              <w:t xml:space="preserve">agency officials responsible for economic development or juvenile justice </w:t>
            </w:r>
            <w:proofErr w:type="gramStart"/>
            <w:r w:rsidRPr="004D62C5">
              <w:rPr>
                <w:rFonts w:ascii="Georgia" w:hAnsi="Georgia"/>
                <w:color w:val="333333"/>
                <w:sz w:val="24"/>
                <w:szCs w:val="24"/>
              </w:rPr>
              <w:t>program</w:t>
            </w:r>
            <w:r w:rsidR="00B77FB2" w:rsidRPr="004D62C5">
              <w:rPr>
                <w:rFonts w:ascii="Georgia" w:hAnsi="Georgia"/>
                <w:color w:val="333333"/>
                <w:sz w:val="24"/>
                <w:szCs w:val="24"/>
              </w:rPr>
              <w:t>s</w:t>
            </w:r>
            <w:r w:rsidRPr="004D62C5">
              <w:rPr>
                <w:rFonts w:ascii="Georgia" w:hAnsi="Georgia"/>
                <w:color w:val="333333"/>
                <w:sz w:val="24"/>
                <w:szCs w:val="24"/>
              </w:rPr>
              <w:t>;</w:t>
            </w:r>
            <w:bookmarkStart w:id="1" w:name="b_1_C_iii_II_cc"/>
            <w:bookmarkEnd w:id="1"/>
            <w:proofErr w:type="gramEnd"/>
          </w:p>
          <w:p w14:paraId="63DD8648" w14:textId="77777777" w:rsidR="00B77FB2" w:rsidRPr="004D62C5" w:rsidRDefault="00B77FB2">
            <w:pPr>
              <w:pStyle w:val="ListParagraph"/>
              <w:numPr>
                <w:ilvl w:val="0"/>
                <w:numId w:val="22"/>
              </w:numPr>
              <w:shd w:val="clear" w:color="auto" w:fill="FFFFFF"/>
              <w:rPr>
                <w:rFonts w:ascii="Georgia" w:hAnsi="Georgia"/>
                <w:color w:val="333333"/>
                <w:sz w:val="24"/>
                <w:szCs w:val="24"/>
              </w:rPr>
            </w:pPr>
            <w:r w:rsidRPr="004D62C5">
              <w:rPr>
                <w:rFonts w:ascii="Georgia" w:hAnsi="Georgia"/>
                <w:color w:val="333333"/>
                <w:sz w:val="24"/>
                <w:szCs w:val="24"/>
              </w:rPr>
              <w:t>Representatives of</w:t>
            </w:r>
            <w:r w:rsidR="005E13BE" w:rsidRPr="004D62C5">
              <w:rPr>
                <w:rFonts w:ascii="Georgia" w:hAnsi="Georgia"/>
                <w:color w:val="333333"/>
                <w:sz w:val="24"/>
                <w:szCs w:val="24"/>
              </w:rPr>
              <w:t xml:space="preserve"> tribe</w:t>
            </w:r>
            <w:r w:rsidRPr="004D62C5">
              <w:rPr>
                <w:rFonts w:ascii="Georgia" w:hAnsi="Georgia"/>
                <w:color w:val="333333"/>
                <w:sz w:val="24"/>
                <w:szCs w:val="24"/>
              </w:rPr>
              <w:t>s</w:t>
            </w:r>
            <w:r w:rsidR="005E13BE" w:rsidRPr="004D62C5">
              <w:rPr>
                <w:rFonts w:ascii="Georgia" w:hAnsi="Georgia"/>
                <w:color w:val="333333"/>
                <w:sz w:val="24"/>
                <w:szCs w:val="24"/>
              </w:rPr>
              <w:t xml:space="preserve"> or tribal organization</w:t>
            </w:r>
            <w:r w:rsidRPr="004D62C5">
              <w:rPr>
                <w:rFonts w:ascii="Georgia" w:hAnsi="Georgia"/>
                <w:color w:val="333333"/>
                <w:sz w:val="24"/>
                <w:szCs w:val="24"/>
              </w:rPr>
              <w:t>s</w:t>
            </w:r>
            <w:r w:rsidR="005E13BE" w:rsidRPr="004D62C5">
              <w:rPr>
                <w:rFonts w:ascii="Georgia" w:hAnsi="Georgia"/>
                <w:color w:val="333333"/>
                <w:sz w:val="24"/>
                <w:szCs w:val="24"/>
              </w:rPr>
              <w:t>; a</w:t>
            </w:r>
            <w:bookmarkStart w:id="2" w:name="b_1_C_iii_II_dd"/>
            <w:bookmarkEnd w:id="2"/>
            <w:r w:rsidRPr="004D62C5">
              <w:rPr>
                <w:rFonts w:ascii="Georgia" w:hAnsi="Georgia"/>
                <w:color w:val="333333"/>
                <w:sz w:val="24"/>
                <w:szCs w:val="24"/>
              </w:rPr>
              <w:t>nd</w:t>
            </w:r>
          </w:p>
          <w:p w14:paraId="02C68F09" w14:textId="77777777" w:rsidR="00E44113" w:rsidRPr="004D62C5" w:rsidRDefault="005E13BE">
            <w:pPr>
              <w:pStyle w:val="ListParagraph"/>
              <w:numPr>
                <w:ilvl w:val="0"/>
                <w:numId w:val="22"/>
              </w:numPr>
              <w:shd w:val="clear" w:color="auto" w:fill="FFFFFF"/>
              <w:rPr>
                <w:rFonts w:ascii="Georgia" w:hAnsi="Georgia"/>
                <w:sz w:val="24"/>
                <w:szCs w:val="24"/>
              </w:rPr>
            </w:pPr>
            <w:hyperlink r:id="rId10" w:history="1">
              <w:r w:rsidRPr="004D62C5">
                <w:rPr>
                  <w:rStyle w:val="Hyperlink"/>
                  <w:rFonts w:ascii="Georgia" w:hAnsi="Georgia"/>
                  <w:color w:val="auto"/>
                  <w:sz w:val="24"/>
                  <w:szCs w:val="24"/>
                  <w:u w:val="none"/>
                </w:rPr>
                <w:t>State</w:t>
              </w:r>
            </w:hyperlink>
            <w:r w:rsidRPr="004D62C5">
              <w:rPr>
                <w:rFonts w:ascii="Georgia" w:hAnsi="Georgia"/>
                <w:sz w:val="24"/>
                <w:szCs w:val="24"/>
              </w:rPr>
              <w:t> agency officials responsible for education programs, including chief executive officers of community colleges and other institutions of higher education.</w:t>
            </w:r>
          </w:p>
          <w:p w14:paraId="01ECDE86" w14:textId="0C325A80" w:rsidR="00D943CE" w:rsidRPr="004D62C5" w:rsidRDefault="002F1848" w:rsidP="00E44113">
            <w:pPr>
              <w:pStyle w:val="ListParagraph"/>
              <w:shd w:val="clear" w:color="auto" w:fill="FFFFFF"/>
              <w:ind w:left="1080"/>
              <w:rPr>
                <w:rFonts w:ascii="Georgia" w:hAnsi="Georgia"/>
                <w:sz w:val="24"/>
                <w:szCs w:val="24"/>
              </w:rPr>
            </w:pPr>
            <w:r w:rsidRPr="004D62C5">
              <w:rPr>
                <w:rFonts w:ascii="Georgia" w:hAnsi="Georgia"/>
                <w:sz w:val="24"/>
                <w:szCs w:val="24"/>
              </w:rPr>
              <w:t xml:space="preserve"> </w:t>
            </w:r>
          </w:p>
          <w:p w14:paraId="182E602A" w14:textId="2835E953" w:rsidR="006245C0" w:rsidRPr="004D62C5" w:rsidRDefault="006245C0">
            <w:pPr>
              <w:rPr>
                <w:rFonts w:ascii="Georgia" w:hAnsi="Georgia"/>
                <w:sz w:val="24"/>
                <w:szCs w:val="24"/>
              </w:rPr>
            </w:pPr>
            <w:r w:rsidRPr="004D62C5">
              <w:rPr>
                <w:rFonts w:ascii="Georgia" w:hAnsi="Georgia"/>
                <w:sz w:val="24"/>
                <w:szCs w:val="24"/>
              </w:rPr>
              <w:t>The name of the</w:t>
            </w:r>
            <w:r w:rsidR="00B77FB2" w:rsidRPr="004D62C5">
              <w:rPr>
                <w:rFonts w:ascii="Georgia" w:hAnsi="Georgia"/>
                <w:sz w:val="24"/>
                <w:szCs w:val="24"/>
              </w:rPr>
              <w:t xml:space="preserve"> designe</w:t>
            </w:r>
            <w:r w:rsidR="002573EC" w:rsidRPr="004D62C5">
              <w:rPr>
                <w:rFonts w:ascii="Georgia" w:hAnsi="Georgia"/>
                <w:sz w:val="24"/>
                <w:szCs w:val="24"/>
              </w:rPr>
              <w:t>e</w:t>
            </w:r>
            <w:r w:rsidR="00B77FB2" w:rsidRPr="004D62C5">
              <w:rPr>
                <w:rFonts w:ascii="Georgia" w:hAnsi="Georgia"/>
                <w:sz w:val="24"/>
                <w:szCs w:val="24"/>
              </w:rPr>
              <w:t>s of</w:t>
            </w:r>
            <w:r w:rsidRPr="004D62C5">
              <w:rPr>
                <w:rFonts w:ascii="Georgia" w:hAnsi="Georgia"/>
                <w:sz w:val="24"/>
                <w:szCs w:val="24"/>
              </w:rPr>
              <w:t xml:space="preserve"> </w:t>
            </w:r>
            <w:r w:rsidR="00B77FB2" w:rsidRPr="004D62C5">
              <w:rPr>
                <w:rFonts w:ascii="Georgia" w:hAnsi="Georgia"/>
                <w:sz w:val="24"/>
                <w:szCs w:val="24"/>
              </w:rPr>
              <w:t xml:space="preserve">the </w:t>
            </w:r>
            <w:r w:rsidR="002573EC" w:rsidRPr="004D62C5">
              <w:rPr>
                <w:rFonts w:ascii="Georgia" w:hAnsi="Georgia"/>
                <w:sz w:val="24"/>
                <w:szCs w:val="24"/>
              </w:rPr>
              <w:t xml:space="preserve">Governor, </w:t>
            </w:r>
            <w:r w:rsidR="00B77FB2" w:rsidRPr="004D62C5">
              <w:rPr>
                <w:rFonts w:ascii="Georgia" w:hAnsi="Georgia"/>
                <w:sz w:val="24"/>
                <w:szCs w:val="24"/>
              </w:rPr>
              <w:t>Commissioner of Labor &amp; Industry</w:t>
            </w:r>
            <w:r w:rsidR="002573EC" w:rsidRPr="004D62C5">
              <w:rPr>
                <w:rFonts w:ascii="Georgia" w:hAnsi="Georgia"/>
                <w:sz w:val="24"/>
                <w:szCs w:val="24"/>
              </w:rPr>
              <w:t>,</w:t>
            </w:r>
            <w:r w:rsidR="00B77FB2" w:rsidRPr="004D62C5">
              <w:rPr>
                <w:rFonts w:ascii="Georgia" w:hAnsi="Georgia"/>
                <w:sz w:val="24"/>
                <w:szCs w:val="24"/>
              </w:rPr>
              <w:t xml:space="preserve"> and the Superintendent of the Office of Public Instruction </w:t>
            </w:r>
            <w:r w:rsidR="008747A3" w:rsidRPr="004D62C5">
              <w:rPr>
                <w:rFonts w:ascii="Georgia" w:hAnsi="Georgia"/>
                <w:sz w:val="24"/>
                <w:szCs w:val="24"/>
              </w:rPr>
              <w:t xml:space="preserve">must </w:t>
            </w:r>
            <w:r w:rsidRPr="004D62C5">
              <w:rPr>
                <w:rFonts w:ascii="Georgia" w:hAnsi="Georgia"/>
                <w:sz w:val="24"/>
                <w:szCs w:val="24"/>
              </w:rPr>
              <w:t xml:space="preserve">be on file with SWIB staff in written format.  </w:t>
            </w:r>
          </w:p>
        </w:tc>
      </w:tr>
      <w:tr w:rsidR="00C7774B" w14:paraId="362F8836" w14:textId="77777777" w:rsidTr="005643BF">
        <w:tc>
          <w:tcPr>
            <w:tcW w:w="2065" w:type="dxa"/>
            <w:shd w:val="clear" w:color="auto" w:fill="auto"/>
          </w:tcPr>
          <w:p w14:paraId="376C36F5" w14:textId="77777777" w:rsidR="00D54D08" w:rsidRDefault="00D54D08" w:rsidP="00D54D08">
            <w:pPr>
              <w:tabs>
                <w:tab w:val="center" w:pos="1245"/>
                <w:tab w:val="right" w:pos="1849"/>
              </w:tabs>
              <w:ind w:left="1025"/>
              <w:rPr>
                <w:rFonts w:ascii="Franklin Gothic Demi" w:hAnsi="Franklin Gothic Demi"/>
                <w:color w:val="003E74"/>
                <w:sz w:val="24"/>
                <w:szCs w:val="24"/>
              </w:rPr>
            </w:pPr>
            <w:r>
              <w:rPr>
                <w:rFonts w:ascii="Franklin Gothic Demi" w:hAnsi="Franklin Gothic Demi"/>
                <w:color w:val="003E74"/>
                <w:sz w:val="24"/>
                <w:szCs w:val="24"/>
              </w:rPr>
              <w:lastRenderedPageBreak/>
              <w:tab/>
            </w:r>
            <w:r>
              <w:rPr>
                <w:rFonts w:ascii="Franklin Gothic Demi" w:hAnsi="Franklin Gothic Demi"/>
                <w:color w:val="003E74"/>
                <w:sz w:val="24"/>
                <w:szCs w:val="24"/>
              </w:rPr>
              <w:tab/>
            </w:r>
          </w:p>
          <w:p w14:paraId="15EE0DEB"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30058BED"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34E3D536"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045B15B7"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0FEF8C00"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68602A9F" w14:textId="77777777" w:rsidR="00D54D08" w:rsidRDefault="00D54D08" w:rsidP="00D54D08">
            <w:pPr>
              <w:tabs>
                <w:tab w:val="center" w:pos="1245"/>
                <w:tab w:val="right" w:pos="1849"/>
              </w:tabs>
              <w:ind w:left="1025"/>
              <w:rPr>
                <w:rFonts w:ascii="Franklin Gothic Demi" w:hAnsi="Franklin Gothic Demi"/>
                <w:color w:val="003E74"/>
                <w:sz w:val="24"/>
                <w:szCs w:val="24"/>
              </w:rPr>
            </w:pPr>
          </w:p>
          <w:p w14:paraId="34B6912D" w14:textId="6DD6E6C6" w:rsidR="00C7774B" w:rsidRPr="00E44113" w:rsidRDefault="00C7774B" w:rsidP="00D54D08">
            <w:pPr>
              <w:tabs>
                <w:tab w:val="center" w:pos="1245"/>
                <w:tab w:val="right" w:pos="1849"/>
              </w:tabs>
              <w:ind w:left="1025"/>
              <w:rPr>
                <w:rFonts w:ascii="Franklin Gothic Demi" w:hAnsi="Franklin Gothic Demi"/>
                <w:color w:val="003E74"/>
                <w:sz w:val="24"/>
                <w:szCs w:val="24"/>
              </w:rPr>
            </w:pPr>
            <w:r>
              <w:rPr>
                <w:rFonts w:ascii="Franklin Gothic Demi" w:hAnsi="Franklin Gothic Demi"/>
                <w:color w:val="003E74"/>
                <w:sz w:val="24"/>
                <w:szCs w:val="24"/>
              </w:rPr>
              <w:t>201.5</w:t>
            </w:r>
          </w:p>
        </w:tc>
        <w:tc>
          <w:tcPr>
            <w:tcW w:w="7285" w:type="dxa"/>
            <w:shd w:val="clear" w:color="auto" w:fill="auto"/>
          </w:tcPr>
          <w:p w14:paraId="1F7A80B7" w14:textId="6A98DAB2" w:rsidR="00C7774B" w:rsidRDefault="00C7774B" w:rsidP="00E44113">
            <w:pPr>
              <w:contextualSpacing/>
              <w:rPr>
                <w:rFonts w:ascii="Georgia" w:hAnsi="Georgia"/>
                <w:sz w:val="24"/>
                <w:szCs w:val="24"/>
              </w:rPr>
            </w:pPr>
            <w:r w:rsidRPr="00E119FF">
              <w:rPr>
                <w:rFonts w:ascii="Georgia" w:hAnsi="Georgia"/>
                <w:sz w:val="24"/>
                <w:szCs w:val="24"/>
              </w:rPr>
              <w:t>In addition to the voting members appointed by the Governor or the Legislature, as provided above, the Governor, or the SWIB Chair in consultation with the Governor, may appoint nonvoting, ex officio members to the Board. Ex officio members shall be partners in the state workforce system. The SWIB may choose to limit the total number of ex officio members by majority vote</w:t>
            </w:r>
            <w:r w:rsidR="00D54D08">
              <w:rPr>
                <w:rFonts w:ascii="Georgia" w:hAnsi="Georgia"/>
                <w:sz w:val="24"/>
                <w:szCs w:val="24"/>
              </w:rPr>
              <w:t>.</w:t>
            </w:r>
          </w:p>
          <w:p w14:paraId="1C7C0035" w14:textId="77777777" w:rsidR="00D54D08" w:rsidRDefault="00D54D08" w:rsidP="00E44113">
            <w:pPr>
              <w:contextualSpacing/>
              <w:rPr>
                <w:rFonts w:ascii="Georgia" w:hAnsi="Georgia"/>
                <w:sz w:val="24"/>
                <w:szCs w:val="24"/>
              </w:rPr>
            </w:pPr>
          </w:p>
          <w:p w14:paraId="6860F6FE" w14:textId="4F17B8DE" w:rsidR="00D54D08" w:rsidRPr="00D54D08" w:rsidRDefault="00D54D08" w:rsidP="00E44113">
            <w:pPr>
              <w:contextualSpacing/>
              <w:rPr>
                <w:rFonts w:ascii="Franklin Gothic Demi" w:hAnsi="Franklin Gothic Demi"/>
                <w:color w:val="003E74"/>
                <w:sz w:val="24"/>
                <w:szCs w:val="24"/>
              </w:rPr>
            </w:pPr>
            <w:r w:rsidRPr="00D54D08">
              <w:rPr>
                <w:rFonts w:ascii="Franklin Gothic Demi" w:hAnsi="Franklin Gothic Demi"/>
                <w:color w:val="003E74"/>
                <w:sz w:val="24"/>
                <w:szCs w:val="24"/>
              </w:rPr>
              <w:t>EX OFFICIO MEMBERS</w:t>
            </w:r>
          </w:p>
          <w:p w14:paraId="12447849" w14:textId="0748A41C" w:rsidR="00D54D08" w:rsidRDefault="00D54D08" w:rsidP="00E44113">
            <w:pPr>
              <w:contextualSpacing/>
              <w:rPr>
                <w:rFonts w:ascii="Georgia" w:hAnsi="Georgia"/>
                <w:sz w:val="24"/>
                <w:szCs w:val="24"/>
              </w:rPr>
            </w:pPr>
            <w:r w:rsidRPr="00D54D08">
              <w:rPr>
                <w:rFonts w:ascii="Georgia" w:hAnsi="Georgia"/>
                <w:sz w:val="24"/>
                <w:szCs w:val="24"/>
              </w:rPr>
              <w:t>In addition to the voting members appointed by the Governor or the Legislature, as provided above, the Governor, or the SWIB Chair in consultation with the Governor, may appoint nonvoting, ex officio members to the Board. Ex officio members shall be partners in the state workforce system. The SWIB may choose to limit the total number of ex officio members by majority vote.</w:t>
            </w:r>
          </w:p>
          <w:p w14:paraId="23AD163C" w14:textId="77777777" w:rsidR="00D54D08" w:rsidRDefault="00D54D08" w:rsidP="00E44113">
            <w:pPr>
              <w:contextualSpacing/>
              <w:rPr>
                <w:rFonts w:ascii="Georgia" w:hAnsi="Georgia"/>
                <w:sz w:val="24"/>
                <w:szCs w:val="24"/>
              </w:rPr>
            </w:pPr>
          </w:p>
          <w:p w14:paraId="5AEC4C14" w14:textId="45556BC4" w:rsidR="00154210" w:rsidRPr="004D62C5" w:rsidRDefault="00154210" w:rsidP="00E44113">
            <w:pPr>
              <w:contextualSpacing/>
              <w:rPr>
                <w:rFonts w:ascii="Georgia" w:hAnsi="Georgia"/>
                <w:sz w:val="24"/>
                <w:szCs w:val="24"/>
              </w:rPr>
            </w:pPr>
          </w:p>
        </w:tc>
      </w:tr>
      <w:tr w:rsidR="006245C0" w14:paraId="0C1FF7BA" w14:textId="77777777" w:rsidTr="005643BF">
        <w:tc>
          <w:tcPr>
            <w:tcW w:w="2065" w:type="dxa"/>
          </w:tcPr>
          <w:p w14:paraId="1D123834" w14:textId="77777777" w:rsidR="006245C0" w:rsidRDefault="006245C0" w:rsidP="006245C0">
            <w:pPr>
              <w:jc w:val="right"/>
              <w:rPr>
                <w:rFonts w:ascii="Georgia" w:hAnsi="Georgia"/>
                <w:sz w:val="24"/>
                <w:szCs w:val="24"/>
              </w:rPr>
            </w:pPr>
            <w:r>
              <w:rPr>
                <w:rFonts w:ascii="Franklin Gothic Demi" w:hAnsi="Franklin Gothic Demi"/>
                <w:color w:val="003E74"/>
                <w:sz w:val="24"/>
                <w:szCs w:val="24"/>
              </w:rPr>
              <w:t>SECTION 202.0</w:t>
            </w:r>
          </w:p>
        </w:tc>
        <w:tc>
          <w:tcPr>
            <w:tcW w:w="7285" w:type="dxa"/>
          </w:tcPr>
          <w:p w14:paraId="5F02DE88" w14:textId="77777777" w:rsidR="006245C0" w:rsidRDefault="00ED4164" w:rsidP="006245C0">
            <w:pPr>
              <w:rPr>
                <w:rFonts w:ascii="Georgia" w:hAnsi="Georgia"/>
                <w:sz w:val="24"/>
                <w:szCs w:val="24"/>
              </w:rPr>
            </w:pPr>
            <w:r>
              <w:rPr>
                <w:rFonts w:ascii="Franklin Gothic Demi" w:hAnsi="Franklin Gothic Demi"/>
                <w:color w:val="003E74"/>
                <w:sz w:val="24"/>
                <w:szCs w:val="24"/>
              </w:rPr>
              <w:t>TERMS OF OFFICE</w:t>
            </w:r>
          </w:p>
        </w:tc>
      </w:tr>
      <w:tr w:rsidR="004B7FFB" w14:paraId="4DD7EED4" w14:textId="77777777" w:rsidTr="005449FF">
        <w:tc>
          <w:tcPr>
            <w:tcW w:w="2065" w:type="dxa"/>
          </w:tcPr>
          <w:p w14:paraId="416F58C3" w14:textId="7AB7035E" w:rsidR="004B7FFB" w:rsidRDefault="004B7FFB" w:rsidP="006245C0">
            <w:pPr>
              <w:jc w:val="right"/>
              <w:rPr>
                <w:rFonts w:ascii="Franklin Gothic Demi" w:hAnsi="Franklin Gothic Demi"/>
                <w:color w:val="003E74"/>
                <w:sz w:val="24"/>
                <w:szCs w:val="24"/>
              </w:rPr>
            </w:pPr>
            <w:r>
              <w:rPr>
                <w:rFonts w:ascii="Franklin Gothic Demi" w:hAnsi="Franklin Gothic Demi"/>
                <w:color w:val="003E74"/>
                <w:sz w:val="24"/>
                <w:szCs w:val="24"/>
              </w:rPr>
              <w:t>202.1</w:t>
            </w:r>
          </w:p>
        </w:tc>
        <w:tc>
          <w:tcPr>
            <w:tcW w:w="7285" w:type="dxa"/>
          </w:tcPr>
          <w:p w14:paraId="7E3E5859" w14:textId="77777777" w:rsidR="00971EB5" w:rsidRDefault="000F67F5" w:rsidP="000F67F5">
            <w:pPr>
              <w:rPr>
                <w:rFonts w:ascii="Georgia" w:hAnsi="Georgia"/>
                <w:sz w:val="24"/>
                <w:szCs w:val="24"/>
              </w:rPr>
            </w:pPr>
            <w:r>
              <w:rPr>
                <w:rFonts w:ascii="Georgia" w:hAnsi="Georgia"/>
                <w:sz w:val="24"/>
                <w:szCs w:val="24"/>
              </w:rPr>
              <w:t xml:space="preserve">The Governor’s term shall run congruent with his or her term in office. The Senate and House members shall serve 2-year terms commencing </w:t>
            </w:r>
            <w:r w:rsidR="0068767D">
              <w:rPr>
                <w:rFonts w:ascii="Georgia" w:hAnsi="Georgia"/>
                <w:sz w:val="24"/>
                <w:szCs w:val="24"/>
              </w:rPr>
              <w:t xml:space="preserve">on </w:t>
            </w:r>
            <w:r>
              <w:rPr>
                <w:rFonts w:ascii="Georgia" w:hAnsi="Georgia"/>
                <w:sz w:val="24"/>
                <w:szCs w:val="24"/>
              </w:rPr>
              <w:t xml:space="preserve">the first day of the legislative session </w:t>
            </w:r>
            <w:r w:rsidR="0068767D">
              <w:rPr>
                <w:rFonts w:ascii="Georgia" w:hAnsi="Georgia"/>
                <w:sz w:val="24"/>
                <w:szCs w:val="24"/>
              </w:rPr>
              <w:t xml:space="preserve">during which they are appointed </w:t>
            </w:r>
            <w:r>
              <w:rPr>
                <w:rFonts w:ascii="Georgia" w:hAnsi="Georgia"/>
                <w:sz w:val="24"/>
                <w:szCs w:val="24"/>
              </w:rPr>
              <w:t>and ending on the day preceding the next legislative session.</w:t>
            </w:r>
          </w:p>
          <w:p w14:paraId="7320D6A8" w14:textId="61FE9245" w:rsidR="00072BFC" w:rsidRPr="004B7FFB" w:rsidRDefault="00072BFC" w:rsidP="000F67F5">
            <w:pPr>
              <w:rPr>
                <w:rFonts w:ascii="Georgia" w:hAnsi="Georgia"/>
                <w:sz w:val="24"/>
                <w:szCs w:val="24"/>
              </w:rPr>
            </w:pPr>
          </w:p>
        </w:tc>
      </w:tr>
      <w:tr w:rsidR="004B7FFB" w14:paraId="743AF056" w14:textId="77777777" w:rsidTr="005449FF">
        <w:tc>
          <w:tcPr>
            <w:tcW w:w="2065" w:type="dxa"/>
            <w:shd w:val="clear" w:color="auto" w:fill="auto"/>
          </w:tcPr>
          <w:p w14:paraId="6FF22855" w14:textId="2DD6B415" w:rsidR="004B7FFB" w:rsidRPr="008836E7" w:rsidRDefault="004B7FFB" w:rsidP="006245C0">
            <w:pPr>
              <w:jc w:val="right"/>
              <w:rPr>
                <w:rFonts w:ascii="Franklin Gothic Demi" w:hAnsi="Franklin Gothic Demi"/>
                <w:color w:val="003E74"/>
                <w:sz w:val="24"/>
                <w:szCs w:val="24"/>
              </w:rPr>
            </w:pPr>
            <w:r w:rsidRPr="008836E7">
              <w:rPr>
                <w:rFonts w:ascii="Franklin Gothic Demi" w:hAnsi="Franklin Gothic Demi"/>
                <w:color w:val="003E74"/>
                <w:sz w:val="24"/>
                <w:szCs w:val="24"/>
              </w:rPr>
              <w:t>202.2</w:t>
            </w:r>
          </w:p>
        </w:tc>
        <w:tc>
          <w:tcPr>
            <w:tcW w:w="7285" w:type="dxa"/>
            <w:shd w:val="clear" w:color="auto" w:fill="auto"/>
          </w:tcPr>
          <w:p w14:paraId="3802459B" w14:textId="5A15EB1F" w:rsidR="004B7FFB" w:rsidRPr="008836E7" w:rsidRDefault="004B7FFB" w:rsidP="006245C0">
            <w:pPr>
              <w:rPr>
                <w:rFonts w:ascii="Georgia" w:hAnsi="Georgia"/>
                <w:sz w:val="24"/>
                <w:szCs w:val="24"/>
              </w:rPr>
            </w:pPr>
            <w:r w:rsidRPr="008836E7">
              <w:rPr>
                <w:rFonts w:ascii="Georgia" w:hAnsi="Georgia"/>
                <w:sz w:val="24"/>
                <w:szCs w:val="24"/>
              </w:rPr>
              <w:t xml:space="preserve">The members appointed </w:t>
            </w:r>
            <w:r w:rsidR="002573EC">
              <w:rPr>
                <w:rFonts w:ascii="Georgia" w:hAnsi="Georgia"/>
                <w:sz w:val="24"/>
                <w:szCs w:val="24"/>
              </w:rPr>
              <w:t>by</w:t>
            </w:r>
            <w:r w:rsidRPr="008836E7">
              <w:rPr>
                <w:rFonts w:ascii="Georgia" w:hAnsi="Georgia"/>
                <w:sz w:val="24"/>
                <w:szCs w:val="24"/>
              </w:rPr>
              <w:t xml:space="preserve"> the Governor</w:t>
            </w:r>
            <w:r w:rsidR="002573EC">
              <w:rPr>
                <w:rFonts w:ascii="Georgia" w:hAnsi="Georgia"/>
                <w:sz w:val="24"/>
                <w:szCs w:val="24"/>
              </w:rPr>
              <w:t xml:space="preserve"> to the SWIB</w:t>
            </w:r>
            <w:r w:rsidRPr="008836E7">
              <w:rPr>
                <w:rFonts w:ascii="Georgia" w:hAnsi="Georgia"/>
                <w:sz w:val="24"/>
                <w:szCs w:val="24"/>
              </w:rPr>
              <w:t xml:space="preserve"> </w:t>
            </w:r>
            <w:r w:rsidR="002573EC">
              <w:rPr>
                <w:rFonts w:ascii="Georgia" w:hAnsi="Georgia"/>
                <w:sz w:val="24"/>
                <w:szCs w:val="24"/>
              </w:rPr>
              <w:t>shall s</w:t>
            </w:r>
            <w:r w:rsidRPr="008836E7">
              <w:rPr>
                <w:rFonts w:ascii="Georgia" w:hAnsi="Georgia"/>
                <w:sz w:val="24"/>
                <w:szCs w:val="24"/>
              </w:rPr>
              <w:t xml:space="preserve">erve </w:t>
            </w:r>
            <w:r w:rsidR="00A44433" w:rsidRPr="008836E7">
              <w:rPr>
                <w:rFonts w:ascii="Georgia" w:hAnsi="Georgia"/>
                <w:sz w:val="24"/>
                <w:szCs w:val="24"/>
              </w:rPr>
              <w:t xml:space="preserve">staggered </w:t>
            </w:r>
            <w:r w:rsidR="00CD5362" w:rsidRPr="008836E7">
              <w:rPr>
                <w:rFonts w:ascii="Georgia" w:hAnsi="Georgia"/>
                <w:sz w:val="24"/>
                <w:szCs w:val="24"/>
              </w:rPr>
              <w:t>3</w:t>
            </w:r>
            <w:r w:rsidRPr="008836E7">
              <w:rPr>
                <w:rFonts w:ascii="Georgia" w:hAnsi="Georgia"/>
                <w:sz w:val="24"/>
                <w:szCs w:val="24"/>
              </w:rPr>
              <w:t>-year terms</w:t>
            </w:r>
            <w:r w:rsidR="002573EC">
              <w:rPr>
                <w:rFonts w:ascii="Georgia" w:hAnsi="Georgia"/>
                <w:sz w:val="24"/>
                <w:szCs w:val="24"/>
              </w:rPr>
              <w:t>, with approximately one-third of governor-appointed terms expiring each year</w:t>
            </w:r>
            <w:r w:rsidRPr="008836E7">
              <w:rPr>
                <w:rFonts w:ascii="Georgia" w:hAnsi="Georgia"/>
                <w:sz w:val="24"/>
                <w:szCs w:val="24"/>
              </w:rPr>
              <w:t>.</w:t>
            </w:r>
            <w:r w:rsidR="002573EC">
              <w:rPr>
                <w:rFonts w:ascii="Georgia" w:hAnsi="Georgia"/>
                <w:sz w:val="24"/>
                <w:szCs w:val="24"/>
              </w:rPr>
              <w:t xml:space="preserve"> To initiate staggering, the Governor may </w:t>
            </w:r>
            <w:r w:rsidR="000F67F5">
              <w:rPr>
                <w:rFonts w:ascii="Georgia" w:hAnsi="Georgia"/>
                <w:sz w:val="24"/>
                <w:szCs w:val="24"/>
              </w:rPr>
              <w:t>appoint certain members for a term of less than three years.</w:t>
            </w:r>
            <w:r w:rsidR="00CD5362" w:rsidRPr="008836E7">
              <w:rPr>
                <w:rFonts w:ascii="Georgia" w:hAnsi="Georgia"/>
                <w:sz w:val="24"/>
                <w:szCs w:val="24"/>
              </w:rPr>
              <w:t xml:space="preserve"> </w:t>
            </w:r>
          </w:p>
          <w:p w14:paraId="4A35278C" w14:textId="77777777" w:rsidR="004B7FFB" w:rsidRPr="008836E7" w:rsidRDefault="004B7FFB" w:rsidP="006245C0">
            <w:pPr>
              <w:rPr>
                <w:rFonts w:ascii="Georgia" w:hAnsi="Georgia"/>
                <w:sz w:val="24"/>
                <w:szCs w:val="24"/>
              </w:rPr>
            </w:pPr>
          </w:p>
        </w:tc>
      </w:tr>
      <w:tr w:rsidR="004B7FFB" w14:paraId="78BA0814" w14:textId="77777777" w:rsidTr="005449FF">
        <w:tc>
          <w:tcPr>
            <w:tcW w:w="2065" w:type="dxa"/>
          </w:tcPr>
          <w:p w14:paraId="14230237" w14:textId="77777777" w:rsidR="004B7FFB" w:rsidRDefault="004B7FFB" w:rsidP="006245C0">
            <w:pPr>
              <w:jc w:val="right"/>
              <w:rPr>
                <w:rFonts w:ascii="Franklin Gothic Demi" w:hAnsi="Franklin Gothic Demi"/>
                <w:color w:val="003E74"/>
                <w:sz w:val="24"/>
                <w:szCs w:val="24"/>
              </w:rPr>
            </w:pPr>
            <w:r>
              <w:rPr>
                <w:rFonts w:ascii="Franklin Gothic Demi" w:hAnsi="Franklin Gothic Demi"/>
                <w:color w:val="003E74"/>
                <w:sz w:val="24"/>
                <w:szCs w:val="24"/>
              </w:rPr>
              <w:t>202.3</w:t>
            </w:r>
          </w:p>
        </w:tc>
        <w:tc>
          <w:tcPr>
            <w:tcW w:w="7285" w:type="dxa"/>
          </w:tcPr>
          <w:p w14:paraId="5C47C2F1" w14:textId="77777777" w:rsidR="004B7FFB" w:rsidRDefault="0068767D" w:rsidP="006245C0">
            <w:pPr>
              <w:rPr>
                <w:rFonts w:ascii="Georgia" w:hAnsi="Georgia"/>
                <w:sz w:val="24"/>
                <w:szCs w:val="24"/>
              </w:rPr>
            </w:pPr>
            <w:r>
              <w:rPr>
                <w:rFonts w:ascii="Georgia" w:hAnsi="Georgia"/>
                <w:sz w:val="24"/>
                <w:szCs w:val="24"/>
              </w:rPr>
              <w:t xml:space="preserve">The </w:t>
            </w:r>
            <w:r w:rsidR="004B7FFB">
              <w:rPr>
                <w:rFonts w:ascii="Georgia" w:hAnsi="Georgia"/>
                <w:sz w:val="24"/>
                <w:szCs w:val="24"/>
              </w:rPr>
              <w:t xml:space="preserve">term </w:t>
            </w:r>
            <w:r>
              <w:rPr>
                <w:rFonts w:ascii="Georgia" w:hAnsi="Georgia"/>
                <w:sz w:val="24"/>
                <w:szCs w:val="24"/>
              </w:rPr>
              <w:t xml:space="preserve">of members appointed by the governor </w:t>
            </w:r>
            <w:r w:rsidR="004B7FFB">
              <w:rPr>
                <w:rFonts w:ascii="Georgia" w:hAnsi="Georgia"/>
                <w:sz w:val="24"/>
                <w:szCs w:val="24"/>
              </w:rPr>
              <w:t>begins July 1 and ends June 30.</w:t>
            </w:r>
          </w:p>
          <w:p w14:paraId="3387B867" w14:textId="192C871B" w:rsidR="00E44113" w:rsidRDefault="00E44113" w:rsidP="006245C0">
            <w:pPr>
              <w:rPr>
                <w:rFonts w:ascii="Georgia" w:hAnsi="Georgia"/>
                <w:sz w:val="24"/>
                <w:szCs w:val="24"/>
              </w:rPr>
            </w:pPr>
          </w:p>
        </w:tc>
      </w:tr>
      <w:tr w:rsidR="004B7FFB" w14:paraId="365D2B61" w14:textId="77777777" w:rsidTr="005449FF">
        <w:tc>
          <w:tcPr>
            <w:tcW w:w="2065" w:type="dxa"/>
          </w:tcPr>
          <w:p w14:paraId="13D4DE1B" w14:textId="77777777" w:rsidR="004B7FFB" w:rsidRDefault="004B7FFB" w:rsidP="006245C0">
            <w:pPr>
              <w:jc w:val="right"/>
              <w:rPr>
                <w:rFonts w:ascii="Franklin Gothic Demi" w:hAnsi="Franklin Gothic Demi"/>
                <w:color w:val="003E74"/>
                <w:sz w:val="24"/>
                <w:szCs w:val="24"/>
              </w:rPr>
            </w:pPr>
            <w:r>
              <w:rPr>
                <w:rFonts w:ascii="Franklin Gothic Demi" w:hAnsi="Franklin Gothic Demi"/>
                <w:color w:val="003E74"/>
                <w:sz w:val="24"/>
                <w:szCs w:val="24"/>
              </w:rPr>
              <w:t>202.4</w:t>
            </w:r>
          </w:p>
        </w:tc>
        <w:tc>
          <w:tcPr>
            <w:tcW w:w="7285" w:type="dxa"/>
          </w:tcPr>
          <w:p w14:paraId="68596894" w14:textId="1CE408A8" w:rsidR="004B7FFB" w:rsidRDefault="004B7FFB" w:rsidP="006245C0">
            <w:pPr>
              <w:rPr>
                <w:rFonts w:ascii="Georgia" w:hAnsi="Georgia"/>
                <w:sz w:val="24"/>
                <w:szCs w:val="24"/>
              </w:rPr>
            </w:pPr>
            <w:r w:rsidRPr="00971EB5">
              <w:rPr>
                <w:rFonts w:ascii="Georgia" w:hAnsi="Georgia"/>
                <w:sz w:val="24"/>
                <w:szCs w:val="24"/>
              </w:rPr>
              <w:t xml:space="preserve">Members shall continue to discharge the duties of office, although the term has expired, until a successor has qualified for appointment pursuant to §2-16-213, Montana Code Annotated. </w:t>
            </w:r>
          </w:p>
          <w:p w14:paraId="490DED80" w14:textId="77777777" w:rsidR="004B7FFB" w:rsidRDefault="004B7FFB" w:rsidP="006245C0">
            <w:pPr>
              <w:rPr>
                <w:rFonts w:ascii="Georgia" w:hAnsi="Georgia"/>
                <w:sz w:val="24"/>
                <w:szCs w:val="24"/>
              </w:rPr>
            </w:pPr>
          </w:p>
        </w:tc>
      </w:tr>
      <w:tr w:rsidR="005449FF" w14:paraId="6ABFB331" w14:textId="77777777" w:rsidTr="00D5228F">
        <w:tc>
          <w:tcPr>
            <w:tcW w:w="2065" w:type="dxa"/>
            <w:shd w:val="clear" w:color="auto" w:fill="auto"/>
          </w:tcPr>
          <w:p w14:paraId="15778D0C" w14:textId="37D0652E" w:rsidR="005449FF" w:rsidRPr="008836E7" w:rsidRDefault="005449FF" w:rsidP="006245C0">
            <w:pPr>
              <w:jc w:val="right"/>
              <w:rPr>
                <w:rFonts w:ascii="Franklin Gothic Demi" w:hAnsi="Franklin Gothic Demi"/>
                <w:color w:val="003E74"/>
                <w:sz w:val="24"/>
                <w:szCs w:val="24"/>
              </w:rPr>
            </w:pPr>
            <w:r w:rsidRPr="008836E7">
              <w:rPr>
                <w:rFonts w:ascii="Franklin Gothic Demi" w:hAnsi="Franklin Gothic Demi"/>
                <w:color w:val="003E74"/>
                <w:sz w:val="24"/>
                <w:szCs w:val="24"/>
              </w:rPr>
              <w:t>202.5</w:t>
            </w:r>
          </w:p>
        </w:tc>
        <w:tc>
          <w:tcPr>
            <w:tcW w:w="7285" w:type="dxa"/>
            <w:shd w:val="clear" w:color="auto" w:fill="auto"/>
          </w:tcPr>
          <w:p w14:paraId="1BECA213" w14:textId="77777777" w:rsidR="005449FF" w:rsidRPr="008836E7" w:rsidRDefault="005449FF" w:rsidP="006245C0">
            <w:pPr>
              <w:rPr>
                <w:rFonts w:ascii="Georgia" w:hAnsi="Georgia"/>
                <w:sz w:val="24"/>
                <w:szCs w:val="24"/>
              </w:rPr>
            </w:pPr>
            <w:r w:rsidRPr="008836E7">
              <w:rPr>
                <w:rFonts w:ascii="Georgia" w:hAnsi="Georgia"/>
                <w:sz w:val="24"/>
                <w:szCs w:val="24"/>
              </w:rPr>
              <w:t xml:space="preserve">Upon notice of a member’s resignation, and 30-days prior to a member’s expiration, the SWIB director shall notify the </w:t>
            </w:r>
            <w:r w:rsidRPr="008836E7">
              <w:rPr>
                <w:rFonts w:ascii="Georgia" w:hAnsi="Georgia"/>
                <w:sz w:val="24"/>
                <w:szCs w:val="24"/>
              </w:rPr>
              <w:lastRenderedPageBreak/>
              <w:t>Governor’s board and appointment staff of the change to ensure a timely appointment of a new member.</w:t>
            </w:r>
          </w:p>
          <w:p w14:paraId="266AD024" w14:textId="26C2D831" w:rsidR="005449FF" w:rsidRPr="008836E7" w:rsidRDefault="005449FF" w:rsidP="006245C0">
            <w:pPr>
              <w:rPr>
                <w:rFonts w:ascii="Georgia" w:hAnsi="Georgia"/>
                <w:sz w:val="24"/>
                <w:szCs w:val="24"/>
              </w:rPr>
            </w:pPr>
          </w:p>
        </w:tc>
      </w:tr>
      <w:tr w:rsidR="004B7FFB" w14:paraId="70B1D578" w14:textId="77777777" w:rsidTr="005449FF">
        <w:tc>
          <w:tcPr>
            <w:tcW w:w="2065" w:type="dxa"/>
          </w:tcPr>
          <w:p w14:paraId="2F5606F3" w14:textId="77777777" w:rsidR="004B7FFB" w:rsidRDefault="004B7FFB" w:rsidP="004B7FFB">
            <w:pPr>
              <w:jc w:val="right"/>
              <w:rPr>
                <w:rFonts w:ascii="Georgia" w:hAnsi="Georgia"/>
                <w:sz w:val="24"/>
                <w:szCs w:val="24"/>
              </w:rPr>
            </w:pPr>
            <w:r>
              <w:rPr>
                <w:rFonts w:ascii="Franklin Gothic Demi" w:hAnsi="Franklin Gothic Demi"/>
                <w:color w:val="003E74"/>
                <w:sz w:val="24"/>
                <w:szCs w:val="24"/>
              </w:rPr>
              <w:lastRenderedPageBreak/>
              <w:t>SECTION 203.0</w:t>
            </w:r>
          </w:p>
        </w:tc>
        <w:tc>
          <w:tcPr>
            <w:tcW w:w="7285" w:type="dxa"/>
          </w:tcPr>
          <w:p w14:paraId="12556289" w14:textId="77777777" w:rsidR="004B7FFB" w:rsidRDefault="004B7FFB" w:rsidP="004B7FFB">
            <w:pPr>
              <w:rPr>
                <w:rFonts w:ascii="Georgia" w:hAnsi="Georgia"/>
                <w:sz w:val="24"/>
                <w:szCs w:val="24"/>
              </w:rPr>
            </w:pPr>
            <w:r>
              <w:rPr>
                <w:rFonts w:ascii="Franklin Gothic Demi" w:hAnsi="Franklin Gothic Demi"/>
                <w:color w:val="003E74"/>
                <w:sz w:val="24"/>
                <w:szCs w:val="24"/>
              </w:rPr>
              <w:t>OFFICERS</w:t>
            </w:r>
          </w:p>
        </w:tc>
      </w:tr>
      <w:tr w:rsidR="004B7FFB" w14:paraId="5FDB9000" w14:textId="77777777" w:rsidTr="009420A3">
        <w:tc>
          <w:tcPr>
            <w:tcW w:w="2065" w:type="dxa"/>
          </w:tcPr>
          <w:p w14:paraId="7157432B" w14:textId="77777777" w:rsidR="004B7FFB" w:rsidRDefault="004B7FFB" w:rsidP="004B7FFB">
            <w:pPr>
              <w:jc w:val="right"/>
              <w:rPr>
                <w:rFonts w:ascii="Franklin Gothic Demi" w:hAnsi="Franklin Gothic Demi"/>
                <w:color w:val="003E74"/>
                <w:sz w:val="24"/>
                <w:szCs w:val="24"/>
              </w:rPr>
            </w:pPr>
            <w:r>
              <w:rPr>
                <w:rFonts w:ascii="Franklin Gothic Demi" w:hAnsi="Franklin Gothic Demi"/>
                <w:color w:val="003E74"/>
                <w:sz w:val="24"/>
                <w:szCs w:val="24"/>
              </w:rPr>
              <w:t>203.1</w:t>
            </w:r>
          </w:p>
        </w:tc>
        <w:tc>
          <w:tcPr>
            <w:tcW w:w="7285" w:type="dxa"/>
          </w:tcPr>
          <w:p w14:paraId="3BB8BC16" w14:textId="77777777" w:rsidR="004B7FFB" w:rsidRDefault="004B7FFB" w:rsidP="004B7FFB">
            <w:pPr>
              <w:rPr>
                <w:rFonts w:ascii="Georgia" w:hAnsi="Georgia"/>
                <w:sz w:val="24"/>
                <w:szCs w:val="24"/>
              </w:rPr>
            </w:pPr>
            <w:r>
              <w:rPr>
                <w:rFonts w:ascii="Georgia" w:hAnsi="Georgia"/>
                <w:sz w:val="24"/>
                <w:szCs w:val="24"/>
              </w:rPr>
              <w:t>The Officers of the SWIB shall be the Chair and the Vice Chair.</w:t>
            </w:r>
          </w:p>
          <w:p w14:paraId="39146E63" w14:textId="77777777" w:rsidR="004B7FFB" w:rsidRPr="004B7FFB" w:rsidRDefault="004B7FFB" w:rsidP="004B7FFB">
            <w:pPr>
              <w:rPr>
                <w:rFonts w:ascii="Georgia" w:hAnsi="Georgia"/>
                <w:sz w:val="24"/>
                <w:szCs w:val="24"/>
              </w:rPr>
            </w:pPr>
          </w:p>
        </w:tc>
      </w:tr>
      <w:tr w:rsidR="004B7FFB" w14:paraId="2A47BD80" w14:textId="77777777" w:rsidTr="009420A3">
        <w:tc>
          <w:tcPr>
            <w:tcW w:w="2065" w:type="dxa"/>
          </w:tcPr>
          <w:p w14:paraId="05302725" w14:textId="77777777" w:rsidR="004B7FFB" w:rsidRDefault="004B7FFB" w:rsidP="004B7FFB">
            <w:pPr>
              <w:jc w:val="right"/>
              <w:rPr>
                <w:rFonts w:ascii="Franklin Gothic Demi" w:hAnsi="Franklin Gothic Demi"/>
                <w:color w:val="003E74"/>
                <w:sz w:val="24"/>
                <w:szCs w:val="24"/>
              </w:rPr>
            </w:pPr>
            <w:r>
              <w:rPr>
                <w:rFonts w:ascii="Franklin Gothic Demi" w:hAnsi="Franklin Gothic Demi"/>
                <w:color w:val="003E74"/>
                <w:sz w:val="24"/>
                <w:szCs w:val="24"/>
              </w:rPr>
              <w:t>203.2</w:t>
            </w:r>
          </w:p>
        </w:tc>
        <w:tc>
          <w:tcPr>
            <w:tcW w:w="7285" w:type="dxa"/>
          </w:tcPr>
          <w:p w14:paraId="235A736F" w14:textId="77777777" w:rsidR="004B7FFB" w:rsidRDefault="004B7FFB" w:rsidP="004B7FFB">
            <w:pPr>
              <w:rPr>
                <w:rFonts w:ascii="Georgia" w:hAnsi="Georgia"/>
                <w:sz w:val="24"/>
                <w:szCs w:val="24"/>
              </w:rPr>
            </w:pPr>
            <w:r>
              <w:rPr>
                <w:rFonts w:ascii="Georgia" w:hAnsi="Georgia"/>
                <w:sz w:val="24"/>
                <w:szCs w:val="24"/>
              </w:rPr>
              <w:t>Chair – The Governor shall select a business representative from the SWIB as Chair.  The Chair shall preside at all meetings of the SWIB and shall have other duties as assigned by the SWIB or these bylaws.</w:t>
            </w:r>
          </w:p>
          <w:p w14:paraId="600B3D9E" w14:textId="77777777" w:rsidR="004B7FFB" w:rsidRDefault="004B7FFB" w:rsidP="004B7FFB">
            <w:pPr>
              <w:rPr>
                <w:rFonts w:ascii="Georgia" w:hAnsi="Georgia"/>
                <w:sz w:val="24"/>
                <w:szCs w:val="24"/>
              </w:rPr>
            </w:pPr>
          </w:p>
        </w:tc>
      </w:tr>
      <w:tr w:rsidR="004B7FFB" w14:paraId="7018A3CF" w14:textId="77777777" w:rsidTr="009420A3">
        <w:tc>
          <w:tcPr>
            <w:tcW w:w="2065" w:type="dxa"/>
          </w:tcPr>
          <w:p w14:paraId="1D3DAEF2" w14:textId="77777777" w:rsidR="004B7FFB" w:rsidRDefault="004B7FFB" w:rsidP="004B7FFB">
            <w:pPr>
              <w:jc w:val="right"/>
              <w:rPr>
                <w:rFonts w:ascii="Franklin Gothic Demi" w:hAnsi="Franklin Gothic Demi"/>
                <w:color w:val="003E74"/>
                <w:sz w:val="24"/>
                <w:szCs w:val="24"/>
              </w:rPr>
            </w:pPr>
            <w:r>
              <w:rPr>
                <w:rFonts w:ascii="Franklin Gothic Demi" w:hAnsi="Franklin Gothic Demi"/>
                <w:color w:val="003E74"/>
                <w:sz w:val="24"/>
                <w:szCs w:val="24"/>
              </w:rPr>
              <w:t>203.3</w:t>
            </w:r>
          </w:p>
        </w:tc>
        <w:tc>
          <w:tcPr>
            <w:tcW w:w="7285" w:type="dxa"/>
          </w:tcPr>
          <w:p w14:paraId="700DF1CF" w14:textId="77777777" w:rsidR="00E44113" w:rsidRDefault="004B7FFB" w:rsidP="004B7FFB">
            <w:pPr>
              <w:rPr>
                <w:rFonts w:ascii="Georgia" w:hAnsi="Georgia"/>
                <w:sz w:val="24"/>
                <w:szCs w:val="24"/>
              </w:rPr>
            </w:pPr>
            <w:r>
              <w:rPr>
                <w:rFonts w:ascii="Georgia" w:hAnsi="Georgia"/>
                <w:sz w:val="24"/>
                <w:szCs w:val="24"/>
              </w:rPr>
              <w:t xml:space="preserve">Vice Chair – The Chair, upon consultation with the Governor, shall select a business representative of the SWIB as Vice-Chair.  If the Chair is absent, the Vice-Chair shall act as Chair.  The Vice-Chair shall have such other duties as assigned by the Chair, the SWIB, or these bylaws. </w:t>
            </w:r>
          </w:p>
          <w:p w14:paraId="114DC8AF" w14:textId="40B13C1E" w:rsidR="00F64542" w:rsidRDefault="00F64542" w:rsidP="004B7FFB">
            <w:pPr>
              <w:rPr>
                <w:rFonts w:ascii="Georgia" w:hAnsi="Georgia"/>
                <w:sz w:val="24"/>
                <w:szCs w:val="24"/>
              </w:rPr>
            </w:pPr>
          </w:p>
        </w:tc>
      </w:tr>
      <w:tr w:rsidR="006A7ED5" w14:paraId="3A8DE4BF" w14:textId="77777777" w:rsidTr="009420A3">
        <w:tc>
          <w:tcPr>
            <w:tcW w:w="2065" w:type="dxa"/>
          </w:tcPr>
          <w:p w14:paraId="7C512BEA" w14:textId="77777777" w:rsidR="006A7ED5" w:rsidRDefault="006A7ED5" w:rsidP="006A7ED5">
            <w:pPr>
              <w:jc w:val="right"/>
              <w:rPr>
                <w:rFonts w:ascii="Georgia" w:hAnsi="Georgia"/>
                <w:sz w:val="24"/>
                <w:szCs w:val="24"/>
              </w:rPr>
            </w:pPr>
            <w:r>
              <w:rPr>
                <w:rFonts w:ascii="Franklin Gothic Demi" w:hAnsi="Franklin Gothic Demi"/>
                <w:color w:val="003E74"/>
                <w:sz w:val="24"/>
                <w:szCs w:val="24"/>
              </w:rPr>
              <w:t>SECTION 204.0</w:t>
            </w:r>
          </w:p>
        </w:tc>
        <w:tc>
          <w:tcPr>
            <w:tcW w:w="7285" w:type="dxa"/>
          </w:tcPr>
          <w:p w14:paraId="510EA99E" w14:textId="498EECE1" w:rsidR="006A7ED5" w:rsidRDefault="006A7ED5" w:rsidP="006A7ED5">
            <w:pPr>
              <w:rPr>
                <w:rFonts w:ascii="Georgia" w:hAnsi="Georgia"/>
                <w:sz w:val="24"/>
                <w:szCs w:val="24"/>
              </w:rPr>
            </w:pPr>
            <w:r>
              <w:rPr>
                <w:rFonts w:ascii="Franklin Gothic Demi" w:hAnsi="Franklin Gothic Demi"/>
                <w:color w:val="003E74"/>
                <w:sz w:val="24"/>
                <w:szCs w:val="24"/>
              </w:rPr>
              <w:t>ATTENDANCE</w:t>
            </w:r>
            <w:r w:rsidR="000E77AE">
              <w:rPr>
                <w:rFonts w:ascii="Franklin Gothic Demi" w:hAnsi="Franklin Gothic Demi"/>
                <w:color w:val="003E74"/>
                <w:sz w:val="24"/>
                <w:szCs w:val="24"/>
              </w:rPr>
              <w:t xml:space="preserve"> </w:t>
            </w:r>
            <w:r w:rsidR="000E77AE" w:rsidRPr="000E77AE">
              <w:rPr>
                <w:rFonts w:ascii="Franklin Gothic Demi" w:hAnsi="Franklin Gothic Demi"/>
                <w:color w:val="003E74"/>
                <w:sz w:val="24"/>
                <w:szCs w:val="24"/>
              </w:rPr>
              <w:t>AND PROXIES/ALTERNATIVE DESIGNEES</w:t>
            </w:r>
          </w:p>
        </w:tc>
      </w:tr>
      <w:tr w:rsidR="006A7ED5" w14:paraId="4F8D768B" w14:textId="77777777" w:rsidTr="009420A3">
        <w:tc>
          <w:tcPr>
            <w:tcW w:w="2065" w:type="dxa"/>
          </w:tcPr>
          <w:p w14:paraId="14F389BD" w14:textId="77777777" w:rsidR="006A7ED5" w:rsidRDefault="006A7ED5" w:rsidP="006A7ED5">
            <w:pPr>
              <w:jc w:val="right"/>
              <w:rPr>
                <w:rFonts w:ascii="Franklin Gothic Demi" w:hAnsi="Franklin Gothic Demi"/>
                <w:color w:val="003E74"/>
                <w:sz w:val="24"/>
                <w:szCs w:val="24"/>
              </w:rPr>
            </w:pPr>
            <w:r>
              <w:rPr>
                <w:rFonts w:ascii="Franklin Gothic Demi" w:hAnsi="Franklin Gothic Demi"/>
                <w:color w:val="003E74"/>
                <w:sz w:val="24"/>
                <w:szCs w:val="24"/>
              </w:rPr>
              <w:t>204.1</w:t>
            </w:r>
          </w:p>
          <w:p w14:paraId="6A7EE045" w14:textId="77777777" w:rsidR="000E77AE" w:rsidRDefault="000E77AE" w:rsidP="006A7ED5">
            <w:pPr>
              <w:jc w:val="right"/>
              <w:rPr>
                <w:rFonts w:ascii="Franklin Gothic Demi" w:hAnsi="Franklin Gothic Demi"/>
                <w:color w:val="003E74"/>
                <w:sz w:val="24"/>
                <w:szCs w:val="24"/>
              </w:rPr>
            </w:pPr>
          </w:p>
          <w:p w14:paraId="5F906A4A" w14:textId="77777777" w:rsidR="000E77AE" w:rsidRDefault="000E77AE" w:rsidP="006A7ED5">
            <w:pPr>
              <w:jc w:val="right"/>
              <w:rPr>
                <w:rFonts w:ascii="Franklin Gothic Demi" w:hAnsi="Franklin Gothic Demi"/>
                <w:color w:val="003E74"/>
                <w:sz w:val="24"/>
                <w:szCs w:val="24"/>
              </w:rPr>
            </w:pPr>
          </w:p>
          <w:p w14:paraId="0B6E7F60" w14:textId="77777777" w:rsidR="000E77AE" w:rsidRDefault="000E77AE" w:rsidP="006A7ED5">
            <w:pPr>
              <w:jc w:val="right"/>
              <w:rPr>
                <w:rFonts w:ascii="Franklin Gothic Demi" w:hAnsi="Franklin Gothic Demi"/>
                <w:color w:val="003E74"/>
                <w:sz w:val="24"/>
                <w:szCs w:val="24"/>
              </w:rPr>
            </w:pPr>
          </w:p>
          <w:p w14:paraId="3C6E63DA" w14:textId="77777777" w:rsidR="00F64542" w:rsidRDefault="00F64542" w:rsidP="006A7ED5">
            <w:pPr>
              <w:jc w:val="right"/>
              <w:rPr>
                <w:rFonts w:ascii="Franklin Gothic Demi" w:hAnsi="Franklin Gothic Demi"/>
                <w:color w:val="003E74"/>
                <w:sz w:val="24"/>
                <w:szCs w:val="24"/>
              </w:rPr>
            </w:pPr>
          </w:p>
          <w:p w14:paraId="3D4E4035" w14:textId="77777777" w:rsidR="00F64542" w:rsidRDefault="00F64542" w:rsidP="006A7ED5">
            <w:pPr>
              <w:jc w:val="right"/>
              <w:rPr>
                <w:rFonts w:ascii="Franklin Gothic Demi" w:hAnsi="Franklin Gothic Demi"/>
                <w:color w:val="003E74"/>
                <w:sz w:val="24"/>
                <w:szCs w:val="24"/>
              </w:rPr>
            </w:pPr>
          </w:p>
          <w:p w14:paraId="0F46A21D" w14:textId="77777777" w:rsidR="00F64542" w:rsidRDefault="00F64542" w:rsidP="006A7ED5">
            <w:pPr>
              <w:jc w:val="right"/>
              <w:rPr>
                <w:rFonts w:ascii="Franklin Gothic Demi" w:hAnsi="Franklin Gothic Demi"/>
                <w:color w:val="003E74"/>
                <w:sz w:val="24"/>
                <w:szCs w:val="24"/>
              </w:rPr>
            </w:pPr>
          </w:p>
          <w:p w14:paraId="3AEDC17D" w14:textId="77777777" w:rsidR="00F64542" w:rsidRDefault="00F64542" w:rsidP="006A7ED5">
            <w:pPr>
              <w:jc w:val="right"/>
              <w:rPr>
                <w:rFonts w:ascii="Franklin Gothic Demi" w:hAnsi="Franklin Gothic Demi"/>
                <w:color w:val="003E74"/>
                <w:sz w:val="24"/>
                <w:szCs w:val="24"/>
              </w:rPr>
            </w:pPr>
          </w:p>
          <w:p w14:paraId="23292540" w14:textId="77777777" w:rsidR="00F64542" w:rsidRDefault="00F64542" w:rsidP="006A7ED5">
            <w:pPr>
              <w:jc w:val="right"/>
              <w:rPr>
                <w:rFonts w:ascii="Franklin Gothic Demi" w:hAnsi="Franklin Gothic Demi"/>
                <w:color w:val="003E74"/>
                <w:sz w:val="24"/>
                <w:szCs w:val="24"/>
              </w:rPr>
            </w:pPr>
          </w:p>
          <w:p w14:paraId="67A1EA9D" w14:textId="77777777" w:rsidR="000E77AE" w:rsidRDefault="000E77AE" w:rsidP="006A7ED5">
            <w:pPr>
              <w:jc w:val="right"/>
              <w:rPr>
                <w:rFonts w:ascii="Franklin Gothic Demi" w:hAnsi="Franklin Gothic Demi"/>
                <w:color w:val="003E74"/>
                <w:sz w:val="24"/>
                <w:szCs w:val="24"/>
              </w:rPr>
            </w:pPr>
          </w:p>
          <w:p w14:paraId="291FEF17" w14:textId="066979E5" w:rsidR="009E10DF" w:rsidRDefault="009E10DF" w:rsidP="009E10DF">
            <w:pPr>
              <w:jc w:val="right"/>
              <w:rPr>
                <w:rFonts w:ascii="Franklin Gothic Demi" w:hAnsi="Franklin Gothic Demi"/>
                <w:color w:val="003E74"/>
                <w:sz w:val="24"/>
                <w:szCs w:val="24"/>
              </w:rPr>
            </w:pPr>
            <w:r>
              <w:rPr>
                <w:rFonts w:ascii="Franklin Gothic Demi" w:hAnsi="Franklin Gothic Demi"/>
                <w:color w:val="003E74"/>
                <w:sz w:val="24"/>
                <w:szCs w:val="24"/>
              </w:rPr>
              <w:t>204.2</w:t>
            </w:r>
          </w:p>
          <w:p w14:paraId="561006A5" w14:textId="77777777" w:rsidR="00F64542" w:rsidRDefault="00F64542" w:rsidP="009E10DF">
            <w:pPr>
              <w:jc w:val="right"/>
              <w:rPr>
                <w:rFonts w:ascii="Franklin Gothic Demi" w:hAnsi="Franklin Gothic Demi"/>
                <w:color w:val="003E74"/>
                <w:sz w:val="24"/>
                <w:szCs w:val="24"/>
              </w:rPr>
            </w:pPr>
          </w:p>
          <w:p w14:paraId="63837878" w14:textId="77777777" w:rsidR="00F64542" w:rsidRDefault="00F64542" w:rsidP="009E10DF">
            <w:pPr>
              <w:jc w:val="right"/>
              <w:rPr>
                <w:rFonts w:ascii="Franklin Gothic Demi" w:hAnsi="Franklin Gothic Demi"/>
                <w:color w:val="003E74"/>
                <w:sz w:val="24"/>
                <w:szCs w:val="24"/>
              </w:rPr>
            </w:pPr>
          </w:p>
          <w:p w14:paraId="6E3AB813" w14:textId="77777777" w:rsidR="00F64542" w:rsidRDefault="00F64542" w:rsidP="009E10DF">
            <w:pPr>
              <w:jc w:val="right"/>
              <w:rPr>
                <w:rFonts w:ascii="Franklin Gothic Demi" w:hAnsi="Franklin Gothic Demi"/>
                <w:color w:val="003E74"/>
                <w:sz w:val="24"/>
                <w:szCs w:val="24"/>
              </w:rPr>
            </w:pPr>
          </w:p>
          <w:p w14:paraId="46CEC6DF" w14:textId="77777777" w:rsidR="00F64542" w:rsidRDefault="00F64542" w:rsidP="009E10DF">
            <w:pPr>
              <w:jc w:val="right"/>
              <w:rPr>
                <w:rFonts w:ascii="Franklin Gothic Demi" w:hAnsi="Franklin Gothic Demi"/>
                <w:color w:val="003E74"/>
                <w:sz w:val="24"/>
                <w:szCs w:val="24"/>
              </w:rPr>
            </w:pPr>
          </w:p>
          <w:p w14:paraId="3B66C3AA" w14:textId="77777777" w:rsidR="00F64542" w:rsidRDefault="00F64542" w:rsidP="009E10DF">
            <w:pPr>
              <w:jc w:val="right"/>
              <w:rPr>
                <w:rFonts w:ascii="Franklin Gothic Demi" w:hAnsi="Franklin Gothic Demi"/>
                <w:color w:val="003E74"/>
                <w:sz w:val="24"/>
                <w:szCs w:val="24"/>
              </w:rPr>
            </w:pPr>
          </w:p>
          <w:p w14:paraId="6757D191" w14:textId="77777777" w:rsidR="00F64542" w:rsidRDefault="00F64542" w:rsidP="009E10DF">
            <w:pPr>
              <w:jc w:val="right"/>
              <w:rPr>
                <w:rFonts w:ascii="Franklin Gothic Demi" w:hAnsi="Franklin Gothic Demi"/>
                <w:color w:val="003E74"/>
                <w:sz w:val="24"/>
                <w:szCs w:val="24"/>
              </w:rPr>
            </w:pPr>
          </w:p>
          <w:p w14:paraId="761F9145" w14:textId="77777777" w:rsidR="00F64542" w:rsidRDefault="00F64542" w:rsidP="009E10DF">
            <w:pPr>
              <w:jc w:val="right"/>
              <w:rPr>
                <w:rFonts w:ascii="Franklin Gothic Demi" w:hAnsi="Franklin Gothic Demi"/>
                <w:color w:val="003E74"/>
                <w:sz w:val="24"/>
                <w:szCs w:val="24"/>
              </w:rPr>
            </w:pPr>
          </w:p>
          <w:p w14:paraId="5516B9A6" w14:textId="77777777" w:rsidR="00F64542" w:rsidRDefault="00F64542" w:rsidP="009E10DF">
            <w:pPr>
              <w:jc w:val="right"/>
              <w:rPr>
                <w:rFonts w:ascii="Franklin Gothic Demi" w:hAnsi="Franklin Gothic Demi"/>
                <w:color w:val="003E74"/>
                <w:sz w:val="24"/>
                <w:szCs w:val="24"/>
              </w:rPr>
            </w:pPr>
          </w:p>
          <w:p w14:paraId="7F9CD979" w14:textId="77777777" w:rsidR="00F64542" w:rsidRDefault="00F64542" w:rsidP="009E10DF">
            <w:pPr>
              <w:jc w:val="right"/>
              <w:rPr>
                <w:rFonts w:ascii="Franklin Gothic Demi" w:hAnsi="Franklin Gothic Demi"/>
                <w:color w:val="003E74"/>
                <w:sz w:val="24"/>
                <w:szCs w:val="24"/>
              </w:rPr>
            </w:pPr>
          </w:p>
          <w:p w14:paraId="266AA34C" w14:textId="77777777" w:rsidR="00F64542" w:rsidRDefault="00F64542" w:rsidP="009E10DF">
            <w:pPr>
              <w:jc w:val="right"/>
              <w:rPr>
                <w:rFonts w:ascii="Franklin Gothic Demi" w:hAnsi="Franklin Gothic Demi"/>
                <w:color w:val="003E74"/>
                <w:sz w:val="24"/>
                <w:szCs w:val="24"/>
              </w:rPr>
            </w:pPr>
          </w:p>
          <w:p w14:paraId="6299799B" w14:textId="77777777" w:rsidR="000E77AE" w:rsidRDefault="000E77AE" w:rsidP="006A7ED5">
            <w:pPr>
              <w:jc w:val="right"/>
              <w:rPr>
                <w:rFonts w:ascii="Franklin Gothic Demi" w:hAnsi="Franklin Gothic Demi"/>
                <w:color w:val="003E74"/>
                <w:sz w:val="24"/>
                <w:szCs w:val="24"/>
              </w:rPr>
            </w:pPr>
          </w:p>
          <w:p w14:paraId="66064293" w14:textId="77777777" w:rsidR="000E77AE" w:rsidRDefault="000E77AE" w:rsidP="006A7ED5">
            <w:pPr>
              <w:jc w:val="right"/>
              <w:rPr>
                <w:rFonts w:ascii="Franklin Gothic Demi" w:hAnsi="Franklin Gothic Demi"/>
                <w:color w:val="003E74"/>
                <w:sz w:val="24"/>
                <w:szCs w:val="24"/>
              </w:rPr>
            </w:pPr>
          </w:p>
          <w:p w14:paraId="7FDD4D29" w14:textId="77777777" w:rsidR="000E77AE" w:rsidRDefault="000E77AE" w:rsidP="006A7ED5">
            <w:pPr>
              <w:jc w:val="right"/>
              <w:rPr>
                <w:rFonts w:ascii="Franklin Gothic Demi" w:hAnsi="Franklin Gothic Demi"/>
                <w:color w:val="003E74"/>
                <w:sz w:val="24"/>
                <w:szCs w:val="24"/>
              </w:rPr>
            </w:pPr>
          </w:p>
          <w:p w14:paraId="6B9A4554" w14:textId="77777777" w:rsidR="000E77AE" w:rsidRDefault="000E77AE" w:rsidP="006A7ED5">
            <w:pPr>
              <w:jc w:val="right"/>
              <w:rPr>
                <w:rFonts w:ascii="Franklin Gothic Demi" w:hAnsi="Franklin Gothic Demi"/>
                <w:color w:val="003E74"/>
                <w:sz w:val="24"/>
                <w:szCs w:val="24"/>
              </w:rPr>
            </w:pPr>
          </w:p>
          <w:p w14:paraId="13471710" w14:textId="77777777" w:rsidR="000E77AE" w:rsidRDefault="000E77AE" w:rsidP="006A7ED5">
            <w:pPr>
              <w:jc w:val="right"/>
              <w:rPr>
                <w:rFonts w:ascii="Franklin Gothic Demi" w:hAnsi="Franklin Gothic Demi"/>
                <w:color w:val="003E74"/>
                <w:sz w:val="24"/>
                <w:szCs w:val="24"/>
              </w:rPr>
            </w:pPr>
          </w:p>
          <w:p w14:paraId="02146AA1" w14:textId="77777777" w:rsidR="000E77AE" w:rsidRDefault="000E77AE" w:rsidP="006A7ED5">
            <w:pPr>
              <w:jc w:val="right"/>
              <w:rPr>
                <w:rFonts w:ascii="Franklin Gothic Demi" w:hAnsi="Franklin Gothic Demi"/>
                <w:color w:val="003E74"/>
                <w:sz w:val="24"/>
                <w:szCs w:val="24"/>
              </w:rPr>
            </w:pPr>
          </w:p>
          <w:p w14:paraId="6F03BCAA" w14:textId="77777777" w:rsidR="000E77AE" w:rsidRDefault="000E77AE" w:rsidP="006A7ED5">
            <w:pPr>
              <w:jc w:val="right"/>
              <w:rPr>
                <w:rFonts w:ascii="Franklin Gothic Demi" w:hAnsi="Franklin Gothic Demi"/>
                <w:color w:val="003E74"/>
                <w:sz w:val="24"/>
                <w:szCs w:val="24"/>
              </w:rPr>
            </w:pPr>
          </w:p>
          <w:p w14:paraId="110828C9" w14:textId="77777777" w:rsidR="000E77AE" w:rsidRDefault="000E77AE" w:rsidP="006A7ED5">
            <w:pPr>
              <w:jc w:val="right"/>
              <w:rPr>
                <w:rFonts w:ascii="Franklin Gothic Demi" w:hAnsi="Franklin Gothic Demi"/>
                <w:color w:val="003E74"/>
                <w:sz w:val="24"/>
                <w:szCs w:val="24"/>
              </w:rPr>
            </w:pPr>
          </w:p>
          <w:p w14:paraId="73CCB5F7" w14:textId="77777777" w:rsidR="000E77AE" w:rsidRDefault="000E77AE" w:rsidP="006A7ED5">
            <w:pPr>
              <w:jc w:val="right"/>
              <w:rPr>
                <w:rFonts w:ascii="Franklin Gothic Demi" w:hAnsi="Franklin Gothic Demi"/>
                <w:color w:val="003E74"/>
                <w:sz w:val="24"/>
                <w:szCs w:val="24"/>
              </w:rPr>
            </w:pPr>
          </w:p>
          <w:p w14:paraId="3000643A" w14:textId="77777777" w:rsidR="000E77AE" w:rsidRDefault="000E77AE" w:rsidP="006A7ED5">
            <w:pPr>
              <w:jc w:val="right"/>
              <w:rPr>
                <w:rFonts w:ascii="Franklin Gothic Demi" w:hAnsi="Franklin Gothic Demi"/>
                <w:color w:val="003E74"/>
                <w:sz w:val="24"/>
                <w:szCs w:val="24"/>
              </w:rPr>
            </w:pPr>
          </w:p>
          <w:p w14:paraId="6F83043C" w14:textId="77777777" w:rsidR="000E77AE" w:rsidRDefault="000E77AE" w:rsidP="006A7ED5">
            <w:pPr>
              <w:jc w:val="right"/>
              <w:rPr>
                <w:rFonts w:ascii="Franklin Gothic Demi" w:hAnsi="Franklin Gothic Demi"/>
                <w:color w:val="003E74"/>
                <w:sz w:val="24"/>
                <w:szCs w:val="24"/>
              </w:rPr>
            </w:pPr>
          </w:p>
          <w:p w14:paraId="3927BFA9" w14:textId="77777777" w:rsidR="000E77AE" w:rsidRDefault="000E77AE" w:rsidP="006A7ED5">
            <w:pPr>
              <w:jc w:val="right"/>
              <w:rPr>
                <w:rFonts w:ascii="Franklin Gothic Demi" w:hAnsi="Franklin Gothic Demi"/>
                <w:color w:val="003E74"/>
                <w:sz w:val="24"/>
                <w:szCs w:val="24"/>
              </w:rPr>
            </w:pPr>
          </w:p>
          <w:p w14:paraId="5CD0EC8F" w14:textId="77777777" w:rsidR="000E77AE" w:rsidRDefault="000E77AE" w:rsidP="006A7ED5">
            <w:pPr>
              <w:jc w:val="right"/>
              <w:rPr>
                <w:rFonts w:ascii="Franklin Gothic Demi" w:hAnsi="Franklin Gothic Demi"/>
                <w:color w:val="003E74"/>
                <w:sz w:val="24"/>
                <w:szCs w:val="24"/>
              </w:rPr>
            </w:pPr>
          </w:p>
          <w:p w14:paraId="1F68BCE6" w14:textId="77777777" w:rsidR="000E77AE" w:rsidRDefault="000E77AE" w:rsidP="006A7ED5">
            <w:pPr>
              <w:jc w:val="right"/>
              <w:rPr>
                <w:rFonts w:ascii="Franklin Gothic Demi" w:hAnsi="Franklin Gothic Demi"/>
                <w:color w:val="003E74"/>
                <w:sz w:val="24"/>
                <w:szCs w:val="24"/>
              </w:rPr>
            </w:pPr>
          </w:p>
          <w:p w14:paraId="2EB5748E" w14:textId="77777777" w:rsidR="000E77AE" w:rsidRDefault="000E77AE" w:rsidP="006A7ED5">
            <w:pPr>
              <w:jc w:val="right"/>
              <w:rPr>
                <w:rFonts w:ascii="Franklin Gothic Demi" w:hAnsi="Franklin Gothic Demi"/>
                <w:color w:val="003E74"/>
                <w:sz w:val="24"/>
                <w:szCs w:val="24"/>
              </w:rPr>
            </w:pPr>
          </w:p>
          <w:p w14:paraId="7D0BF1F7" w14:textId="77777777" w:rsidR="000E77AE" w:rsidRDefault="000E77AE" w:rsidP="006A7ED5">
            <w:pPr>
              <w:jc w:val="right"/>
              <w:rPr>
                <w:rFonts w:ascii="Franklin Gothic Demi" w:hAnsi="Franklin Gothic Demi"/>
                <w:color w:val="003E74"/>
                <w:sz w:val="24"/>
                <w:szCs w:val="24"/>
              </w:rPr>
            </w:pPr>
          </w:p>
          <w:p w14:paraId="4A4138DA" w14:textId="77777777" w:rsidR="000E77AE" w:rsidRDefault="000E77AE" w:rsidP="006A7ED5">
            <w:pPr>
              <w:jc w:val="right"/>
              <w:rPr>
                <w:rFonts w:ascii="Franklin Gothic Demi" w:hAnsi="Franklin Gothic Demi"/>
                <w:color w:val="003E74"/>
                <w:sz w:val="24"/>
                <w:szCs w:val="24"/>
              </w:rPr>
            </w:pPr>
          </w:p>
          <w:p w14:paraId="73A1E98A" w14:textId="77777777" w:rsidR="000E77AE" w:rsidRDefault="000E77AE" w:rsidP="006A7ED5">
            <w:pPr>
              <w:jc w:val="right"/>
              <w:rPr>
                <w:rFonts w:ascii="Franklin Gothic Demi" w:hAnsi="Franklin Gothic Demi"/>
                <w:color w:val="003E74"/>
                <w:sz w:val="24"/>
                <w:szCs w:val="24"/>
              </w:rPr>
            </w:pPr>
          </w:p>
          <w:p w14:paraId="08C8A624" w14:textId="77777777" w:rsidR="000E77AE" w:rsidRDefault="000E77AE" w:rsidP="006A7ED5">
            <w:pPr>
              <w:jc w:val="right"/>
              <w:rPr>
                <w:rFonts w:ascii="Franklin Gothic Demi" w:hAnsi="Franklin Gothic Demi"/>
                <w:color w:val="003E74"/>
                <w:sz w:val="24"/>
                <w:szCs w:val="24"/>
              </w:rPr>
            </w:pPr>
          </w:p>
          <w:p w14:paraId="289828C2" w14:textId="77777777" w:rsidR="000E77AE" w:rsidRDefault="000E77AE" w:rsidP="006A7ED5">
            <w:pPr>
              <w:jc w:val="right"/>
              <w:rPr>
                <w:rFonts w:ascii="Franklin Gothic Demi" w:hAnsi="Franklin Gothic Demi"/>
                <w:color w:val="003E74"/>
                <w:sz w:val="24"/>
                <w:szCs w:val="24"/>
              </w:rPr>
            </w:pPr>
          </w:p>
          <w:p w14:paraId="551F70CC" w14:textId="77777777" w:rsidR="000E77AE" w:rsidRDefault="000E77AE" w:rsidP="006A7ED5">
            <w:pPr>
              <w:jc w:val="right"/>
              <w:rPr>
                <w:rFonts w:ascii="Franklin Gothic Demi" w:hAnsi="Franklin Gothic Demi"/>
                <w:color w:val="003E74"/>
                <w:sz w:val="24"/>
                <w:szCs w:val="24"/>
              </w:rPr>
            </w:pPr>
          </w:p>
          <w:p w14:paraId="2AC538CD" w14:textId="77777777" w:rsidR="000E77AE" w:rsidRDefault="000E77AE" w:rsidP="006A7ED5">
            <w:pPr>
              <w:jc w:val="right"/>
              <w:rPr>
                <w:rFonts w:ascii="Franklin Gothic Demi" w:hAnsi="Franklin Gothic Demi"/>
                <w:color w:val="003E74"/>
                <w:sz w:val="24"/>
                <w:szCs w:val="24"/>
              </w:rPr>
            </w:pPr>
          </w:p>
          <w:p w14:paraId="06021757" w14:textId="77777777" w:rsidR="000E77AE" w:rsidRDefault="000E77AE" w:rsidP="006A7ED5">
            <w:pPr>
              <w:jc w:val="right"/>
              <w:rPr>
                <w:rFonts w:ascii="Franklin Gothic Demi" w:hAnsi="Franklin Gothic Demi"/>
                <w:color w:val="003E74"/>
                <w:sz w:val="24"/>
                <w:szCs w:val="24"/>
              </w:rPr>
            </w:pPr>
          </w:p>
          <w:p w14:paraId="103A4943" w14:textId="77777777" w:rsidR="000E77AE" w:rsidRDefault="000E77AE" w:rsidP="006A7ED5">
            <w:pPr>
              <w:jc w:val="right"/>
              <w:rPr>
                <w:rFonts w:ascii="Franklin Gothic Demi" w:hAnsi="Franklin Gothic Demi"/>
                <w:color w:val="003E74"/>
                <w:sz w:val="24"/>
                <w:szCs w:val="24"/>
              </w:rPr>
            </w:pPr>
          </w:p>
          <w:p w14:paraId="50900FE1" w14:textId="77777777" w:rsidR="000E77AE" w:rsidRDefault="000E77AE" w:rsidP="006A7ED5">
            <w:pPr>
              <w:jc w:val="right"/>
              <w:rPr>
                <w:rFonts w:ascii="Franklin Gothic Demi" w:hAnsi="Franklin Gothic Demi"/>
                <w:color w:val="003E74"/>
                <w:sz w:val="24"/>
                <w:szCs w:val="24"/>
              </w:rPr>
            </w:pPr>
          </w:p>
          <w:p w14:paraId="3247329C" w14:textId="77777777" w:rsidR="000E77AE" w:rsidRDefault="000E77AE" w:rsidP="006A7ED5">
            <w:pPr>
              <w:jc w:val="right"/>
              <w:rPr>
                <w:rFonts w:ascii="Franklin Gothic Demi" w:hAnsi="Franklin Gothic Demi"/>
                <w:color w:val="003E74"/>
                <w:sz w:val="24"/>
                <w:szCs w:val="24"/>
              </w:rPr>
            </w:pPr>
          </w:p>
          <w:p w14:paraId="26704A58" w14:textId="7EF2D53D" w:rsidR="009E10DF" w:rsidRDefault="009E10DF" w:rsidP="009E10DF">
            <w:pPr>
              <w:jc w:val="right"/>
              <w:rPr>
                <w:rFonts w:ascii="Franklin Gothic Demi" w:hAnsi="Franklin Gothic Demi"/>
                <w:color w:val="003E74"/>
                <w:sz w:val="24"/>
                <w:szCs w:val="24"/>
              </w:rPr>
            </w:pPr>
          </w:p>
          <w:p w14:paraId="54E51CBF" w14:textId="77777777" w:rsidR="00F64542" w:rsidRDefault="00F64542" w:rsidP="009E10DF">
            <w:pPr>
              <w:jc w:val="right"/>
              <w:rPr>
                <w:rFonts w:ascii="Franklin Gothic Demi" w:hAnsi="Franklin Gothic Demi"/>
                <w:color w:val="003E74"/>
                <w:sz w:val="24"/>
                <w:szCs w:val="24"/>
              </w:rPr>
            </w:pPr>
          </w:p>
          <w:p w14:paraId="12340C40" w14:textId="77777777" w:rsidR="00F64542" w:rsidRDefault="00F64542" w:rsidP="009E10DF">
            <w:pPr>
              <w:jc w:val="right"/>
              <w:rPr>
                <w:rFonts w:ascii="Franklin Gothic Demi" w:hAnsi="Franklin Gothic Demi"/>
                <w:color w:val="003E74"/>
                <w:sz w:val="24"/>
                <w:szCs w:val="24"/>
              </w:rPr>
            </w:pPr>
          </w:p>
          <w:p w14:paraId="389C8DC6" w14:textId="77777777" w:rsidR="00F64542" w:rsidRDefault="00F64542" w:rsidP="009E10DF">
            <w:pPr>
              <w:jc w:val="right"/>
              <w:rPr>
                <w:rFonts w:ascii="Franklin Gothic Demi" w:hAnsi="Franklin Gothic Demi"/>
                <w:color w:val="003E74"/>
                <w:sz w:val="24"/>
                <w:szCs w:val="24"/>
              </w:rPr>
            </w:pPr>
          </w:p>
          <w:p w14:paraId="6D774F30" w14:textId="77777777" w:rsidR="000E77AE" w:rsidRDefault="00DA4261" w:rsidP="006A7ED5">
            <w:pPr>
              <w:jc w:val="right"/>
              <w:rPr>
                <w:rFonts w:ascii="Franklin Gothic Demi" w:hAnsi="Franklin Gothic Demi"/>
                <w:color w:val="003E74"/>
                <w:sz w:val="24"/>
                <w:szCs w:val="24"/>
              </w:rPr>
            </w:pPr>
            <w:r>
              <w:rPr>
                <w:rFonts w:ascii="Franklin Gothic Demi" w:hAnsi="Franklin Gothic Demi"/>
                <w:color w:val="003E74"/>
                <w:sz w:val="24"/>
                <w:szCs w:val="24"/>
              </w:rPr>
              <w:t>204.3</w:t>
            </w:r>
          </w:p>
          <w:p w14:paraId="708D3EC3" w14:textId="44EB93F9" w:rsidR="00D54D08" w:rsidRDefault="00D54D08" w:rsidP="006A7ED5">
            <w:pPr>
              <w:jc w:val="right"/>
              <w:rPr>
                <w:rFonts w:ascii="Franklin Gothic Demi" w:hAnsi="Franklin Gothic Demi"/>
                <w:color w:val="003E74"/>
                <w:sz w:val="24"/>
                <w:szCs w:val="24"/>
              </w:rPr>
            </w:pPr>
          </w:p>
        </w:tc>
        <w:tc>
          <w:tcPr>
            <w:tcW w:w="7285" w:type="dxa"/>
          </w:tcPr>
          <w:p w14:paraId="4CAFB8A6" w14:textId="2FBF3A4B" w:rsidR="000E77AE" w:rsidRDefault="006A7ED5" w:rsidP="006A7ED5">
            <w:pPr>
              <w:rPr>
                <w:rFonts w:ascii="Georgia" w:hAnsi="Georgia"/>
                <w:sz w:val="24"/>
                <w:szCs w:val="24"/>
              </w:rPr>
            </w:pPr>
            <w:r>
              <w:rPr>
                <w:rFonts w:ascii="Georgia" w:hAnsi="Georgia"/>
                <w:sz w:val="24"/>
                <w:szCs w:val="24"/>
              </w:rPr>
              <w:lastRenderedPageBreak/>
              <w:t>SWIB members</w:t>
            </w:r>
            <w:r w:rsidR="00F64542">
              <w:rPr>
                <w:rFonts w:ascii="Georgia" w:hAnsi="Georgia"/>
                <w:sz w:val="24"/>
                <w:szCs w:val="24"/>
              </w:rPr>
              <w:t>, other than those appointed by the presiding officer of each chamber of the Legislature,</w:t>
            </w:r>
            <w:r>
              <w:rPr>
                <w:rFonts w:ascii="Georgia" w:hAnsi="Georgia"/>
                <w:sz w:val="24"/>
                <w:szCs w:val="24"/>
              </w:rPr>
              <w:t xml:space="preserve"> who miss three (3) consecutive regular meetings may be replaced</w:t>
            </w:r>
            <w:r w:rsidR="00F64542">
              <w:rPr>
                <w:rFonts w:ascii="Georgia" w:hAnsi="Georgia"/>
                <w:sz w:val="24"/>
                <w:szCs w:val="24"/>
              </w:rPr>
              <w:t xml:space="preserve"> by the Governor</w:t>
            </w:r>
            <w:r>
              <w:rPr>
                <w:rFonts w:ascii="Georgia" w:hAnsi="Georgia"/>
                <w:sz w:val="24"/>
                <w:szCs w:val="24"/>
              </w:rPr>
              <w:t>.  An exception can be granted when absences are for good cause and a written request for retention is submitted to and receives approval from the full SWIB.</w:t>
            </w:r>
            <w:r w:rsidR="00F64542">
              <w:rPr>
                <w:rFonts w:ascii="Georgia" w:hAnsi="Georgia"/>
                <w:sz w:val="24"/>
                <w:szCs w:val="24"/>
              </w:rPr>
              <w:t xml:space="preserve"> If a SWIB member who was appointed by the legislature misses three consecutive regular meetings, notice shall be given to the presiding officer of the respective Chamber of the Montana Legislature. </w:t>
            </w:r>
          </w:p>
          <w:p w14:paraId="42334525" w14:textId="77777777" w:rsidR="000E77AE" w:rsidRDefault="000E77AE" w:rsidP="006A7ED5">
            <w:pPr>
              <w:rPr>
                <w:rFonts w:ascii="Georgia" w:hAnsi="Georgia"/>
                <w:sz w:val="24"/>
                <w:szCs w:val="24"/>
              </w:rPr>
            </w:pPr>
          </w:p>
          <w:p w14:paraId="4BA26F20" w14:textId="71487EA8" w:rsidR="000E77AE" w:rsidRPr="000E77AE" w:rsidRDefault="000E77AE" w:rsidP="000E77AE">
            <w:pPr>
              <w:rPr>
                <w:rFonts w:ascii="Georgia" w:hAnsi="Georgia"/>
                <w:sz w:val="24"/>
                <w:szCs w:val="24"/>
              </w:rPr>
            </w:pPr>
            <w:r w:rsidRPr="000E77AE">
              <w:rPr>
                <w:rFonts w:ascii="Georgia" w:hAnsi="Georgia"/>
                <w:sz w:val="24"/>
                <w:szCs w:val="24"/>
              </w:rPr>
              <w:t xml:space="preserve">A SWIB member who cannot attend a SWIB meeting or SWIB committee meeting may, but is not required to, designate a proxy to attend the meeting in the member’s place. The proxy must meet the following criteria: </w:t>
            </w:r>
          </w:p>
          <w:p w14:paraId="6DCF1F99" w14:textId="77777777" w:rsidR="00F64542" w:rsidRPr="000E77AE" w:rsidRDefault="00F64542" w:rsidP="00DA4261">
            <w:pPr>
              <w:ind w:left="255" w:hanging="255"/>
              <w:rPr>
                <w:rFonts w:ascii="Georgia" w:hAnsi="Georgia"/>
                <w:sz w:val="24"/>
                <w:szCs w:val="24"/>
              </w:rPr>
            </w:pPr>
          </w:p>
          <w:p w14:paraId="76F7C273" w14:textId="77777777" w:rsidR="00F64542" w:rsidRPr="00F64542" w:rsidRDefault="00F64542" w:rsidP="00F64542">
            <w:pPr>
              <w:rPr>
                <w:rFonts w:ascii="Georgia" w:hAnsi="Georgia"/>
                <w:sz w:val="24"/>
                <w:szCs w:val="24"/>
              </w:rPr>
            </w:pPr>
            <w:r w:rsidRPr="00F64542">
              <w:rPr>
                <w:rFonts w:ascii="Georgia" w:hAnsi="Georgia"/>
                <w:sz w:val="24"/>
                <w:szCs w:val="24"/>
              </w:rPr>
              <w:t xml:space="preserve">A. If the SWIB member is a business representative, the proxy must have hiring authority and optimum policy-making authority. “Optimum policy-making authority” means an individual can reasonably be expected to speak affirmatively on behalf of the entity he or she represents and to commit that entity to a chosen course of action. 20 CFR § 679.120(a). </w:t>
            </w:r>
          </w:p>
          <w:p w14:paraId="1F7AB912" w14:textId="77777777" w:rsidR="00F64542" w:rsidRDefault="00F64542" w:rsidP="00F64542">
            <w:pPr>
              <w:rPr>
                <w:rFonts w:ascii="Georgia" w:hAnsi="Georgia"/>
                <w:sz w:val="24"/>
                <w:szCs w:val="24"/>
              </w:rPr>
            </w:pPr>
          </w:p>
          <w:p w14:paraId="19EBAFD7" w14:textId="3168E089" w:rsidR="00F64542" w:rsidRPr="00F64542" w:rsidRDefault="00F64542" w:rsidP="00F64542">
            <w:pPr>
              <w:rPr>
                <w:rFonts w:ascii="Georgia" w:hAnsi="Georgia"/>
                <w:sz w:val="24"/>
                <w:szCs w:val="24"/>
              </w:rPr>
            </w:pPr>
            <w:r w:rsidRPr="00F64542">
              <w:rPr>
                <w:rFonts w:ascii="Georgia" w:hAnsi="Georgia"/>
                <w:sz w:val="24"/>
                <w:szCs w:val="24"/>
              </w:rPr>
              <w:t>B. Other proxies must have optimum policy-making authority and demonstrated experience and expertise. “Demonstrated experience and expertise” means the individual has documented leadership in developing or implementing workforce development, human resources, training and development, or a core program function. 20 CFR § 679.120(b).</w:t>
            </w:r>
          </w:p>
          <w:p w14:paraId="01C57A8A" w14:textId="77777777" w:rsidR="00F64542" w:rsidRPr="00F64542" w:rsidRDefault="00F64542" w:rsidP="00F64542">
            <w:pPr>
              <w:rPr>
                <w:rFonts w:ascii="Georgia" w:hAnsi="Georgia"/>
                <w:sz w:val="24"/>
                <w:szCs w:val="24"/>
              </w:rPr>
            </w:pPr>
          </w:p>
          <w:p w14:paraId="0FFAB2CA" w14:textId="77777777" w:rsidR="00F64542" w:rsidRDefault="00F64542" w:rsidP="00F64542">
            <w:pPr>
              <w:rPr>
                <w:rFonts w:ascii="Georgia" w:hAnsi="Georgia"/>
                <w:sz w:val="24"/>
                <w:szCs w:val="24"/>
              </w:rPr>
            </w:pPr>
            <w:r w:rsidRPr="00F64542">
              <w:rPr>
                <w:rFonts w:ascii="Georgia" w:hAnsi="Georgia"/>
                <w:sz w:val="24"/>
                <w:szCs w:val="24"/>
              </w:rPr>
              <w:lastRenderedPageBreak/>
              <w:t xml:space="preserve">If a SWIB member chooses to select a proxy to attend a SWIB meeting or SWIB committee meeting in the member’s place, the SWIB member must do the following: </w:t>
            </w:r>
          </w:p>
          <w:p w14:paraId="2CFA6E9B" w14:textId="77777777" w:rsidR="00D54D08" w:rsidRPr="00F64542" w:rsidRDefault="00D54D08" w:rsidP="00F64542">
            <w:pPr>
              <w:rPr>
                <w:rFonts w:ascii="Georgia" w:hAnsi="Georgia"/>
                <w:sz w:val="24"/>
                <w:szCs w:val="24"/>
              </w:rPr>
            </w:pPr>
          </w:p>
          <w:p w14:paraId="74B21A75" w14:textId="7136D013" w:rsidR="00D54D08" w:rsidRDefault="00F64542" w:rsidP="00D54D08">
            <w:pPr>
              <w:rPr>
                <w:rFonts w:ascii="Georgia" w:hAnsi="Georgia"/>
                <w:sz w:val="24"/>
                <w:szCs w:val="24"/>
              </w:rPr>
            </w:pPr>
            <w:r w:rsidRPr="00D54D08">
              <w:rPr>
                <w:rFonts w:ascii="Georgia" w:hAnsi="Georgia"/>
                <w:sz w:val="24"/>
                <w:szCs w:val="24"/>
              </w:rPr>
              <w:t xml:space="preserve">Before the meeting, the SWIB member must inform the SWIB </w:t>
            </w:r>
            <w:proofErr w:type="gramStart"/>
            <w:r w:rsidRPr="00D54D08">
              <w:rPr>
                <w:rFonts w:ascii="Georgia" w:hAnsi="Georgia"/>
                <w:sz w:val="24"/>
                <w:szCs w:val="24"/>
              </w:rPr>
              <w:t>Director in writing</w:t>
            </w:r>
            <w:proofErr w:type="gramEnd"/>
            <w:r w:rsidRPr="00D54D08">
              <w:rPr>
                <w:rFonts w:ascii="Georgia" w:hAnsi="Georgia"/>
                <w:sz w:val="24"/>
                <w:szCs w:val="24"/>
              </w:rPr>
              <w:t xml:space="preserve"> of the name of the proxy. </w:t>
            </w:r>
          </w:p>
          <w:p w14:paraId="00EAA381" w14:textId="57E4843E" w:rsidR="00E119FF" w:rsidRDefault="00F64542" w:rsidP="00D54D08">
            <w:pPr>
              <w:rPr>
                <w:rFonts w:ascii="Georgia" w:hAnsi="Georgia"/>
                <w:sz w:val="24"/>
                <w:szCs w:val="24"/>
              </w:rPr>
            </w:pPr>
            <w:r w:rsidRPr="00E119FF">
              <w:rPr>
                <w:rFonts w:ascii="Georgia" w:hAnsi="Georgia"/>
                <w:sz w:val="24"/>
                <w:szCs w:val="24"/>
              </w:rPr>
              <w:t>The SWIB member must state in writing if the proxy can vote for the member during the meeting. If the SWIB member does not affirmatively state in writing that the proxy can vote for the member, the proxy shall not be allowed to vote for the member.</w:t>
            </w:r>
          </w:p>
          <w:p w14:paraId="68740B16" w14:textId="77777777" w:rsidR="00D54D08" w:rsidRDefault="00D54D08" w:rsidP="00D54D08">
            <w:pPr>
              <w:rPr>
                <w:rFonts w:ascii="Georgia" w:hAnsi="Georgia"/>
                <w:sz w:val="24"/>
                <w:szCs w:val="24"/>
              </w:rPr>
            </w:pPr>
          </w:p>
          <w:p w14:paraId="3B23A3B7" w14:textId="06DD0777" w:rsidR="00F64542" w:rsidRPr="00E119FF" w:rsidRDefault="00F64542" w:rsidP="00AD10CE">
            <w:pPr>
              <w:rPr>
                <w:rFonts w:ascii="Georgia" w:hAnsi="Georgia"/>
                <w:sz w:val="24"/>
                <w:szCs w:val="24"/>
              </w:rPr>
            </w:pPr>
            <w:r w:rsidRPr="00E119FF">
              <w:rPr>
                <w:rFonts w:ascii="Georgia" w:hAnsi="Georgia"/>
                <w:sz w:val="24"/>
                <w:szCs w:val="24"/>
              </w:rPr>
              <w:t xml:space="preserve">If a SWIB member who chairs a committee chooses to select a proxy to attend a SWIB committee meeting, the SWIB member must inform the SWIB Director in writing if the proxy will chair the committee meeting or if the SWIB member is designating another voting committee member to chair the meeting. </w:t>
            </w:r>
          </w:p>
          <w:p w14:paraId="22F409C1" w14:textId="77777777" w:rsidR="00E119FF" w:rsidRPr="00F64542" w:rsidRDefault="00E119FF" w:rsidP="00E119FF">
            <w:pPr>
              <w:ind w:left="1080"/>
              <w:rPr>
                <w:rFonts w:ascii="Georgia" w:hAnsi="Georgia"/>
                <w:sz w:val="24"/>
                <w:szCs w:val="24"/>
              </w:rPr>
            </w:pPr>
          </w:p>
          <w:p w14:paraId="614C706E" w14:textId="77777777" w:rsidR="00F64542" w:rsidRPr="00F64542" w:rsidRDefault="00F64542" w:rsidP="00F64542">
            <w:pPr>
              <w:rPr>
                <w:rFonts w:ascii="Georgia" w:hAnsi="Georgia"/>
                <w:sz w:val="24"/>
                <w:szCs w:val="24"/>
              </w:rPr>
            </w:pPr>
            <w:r w:rsidRPr="00F64542">
              <w:rPr>
                <w:rFonts w:ascii="Georgia" w:hAnsi="Georgia"/>
                <w:sz w:val="24"/>
                <w:szCs w:val="24"/>
              </w:rPr>
              <w:t xml:space="preserve">If a SWIB member who also serves as a committee chair chooses not to select a proxy to attend a committee meeting, the SWIB member must designate a voting member of the committee to run the meeting and inform the SWIB Director in writing. </w:t>
            </w:r>
          </w:p>
          <w:p w14:paraId="7164B80D" w14:textId="77777777" w:rsidR="000E77AE" w:rsidRPr="000E77AE" w:rsidRDefault="000E77AE" w:rsidP="000E77AE">
            <w:pPr>
              <w:rPr>
                <w:rFonts w:ascii="Georgia" w:hAnsi="Georgia"/>
                <w:sz w:val="24"/>
                <w:szCs w:val="24"/>
              </w:rPr>
            </w:pPr>
          </w:p>
          <w:p w14:paraId="75ADB4B3" w14:textId="0E97A733" w:rsidR="006A7ED5" w:rsidRDefault="000E77AE" w:rsidP="000E77AE">
            <w:pPr>
              <w:rPr>
                <w:rFonts w:ascii="Georgia" w:hAnsi="Georgia"/>
                <w:sz w:val="24"/>
                <w:szCs w:val="24"/>
              </w:rPr>
            </w:pPr>
            <w:r w:rsidRPr="000E77AE">
              <w:rPr>
                <w:rFonts w:ascii="Georgia" w:hAnsi="Georgia"/>
                <w:sz w:val="24"/>
                <w:szCs w:val="24"/>
              </w:rPr>
              <w:t xml:space="preserve">If a designee on record with SWIB under Section 201.4 cannot attend a SWIB meeting or SWIB committee meeting, the Governor, Commissioner of Labor &amp; Industry, or the Superintendent of the Office of Public Instruction may, but is not required to, designate a standing alternative designee to </w:t>
            </w:r>
            <w:r w:rsidR="00C90F32" w:rsidRPr="000E77AE">
              <w:rPr>
                <w:rFonts w:ascii="Georgia" w:hAnsi="Georgia"/>
                <w:sz w:val="24"/>
                <w:szCs w:val="24"/>
              </w:rPr>
              <w:t>attend SWIB</w:t>
            </w:r>
            <w:r w:rsidRPr="000E77AE">
              <w:rPr>
                <w:rFonts w:ascii="Georgia" w:hAnsi="Georgia"/>
                <w:sz w:val="24"/>
                <w:szCs w:val="24"/>
              </w:rPr>
              <w:t xml:space="preserve"> meetings or SWIB committee meetings in the designee’s place. To designate a standing alternative designee, before the meeting, the Governor, Commissioner of Labor &amp; Industry, or the Superintendent of the Office of Public Instruction shall inform the SWIB Director in writing of the name of the standing alternative designee.  A standing alternative designee must have optimum policy-making authority and demonstrated experience and expertise. A standing alternative designee has the voting authority of a SWIB member or designee.</w:t>
            </w:r>
            <w:r w:rsidR="006A7ED5">
              <w:rPr>
                <w:rFonts w:ascii="Georgia" w:hAnsi="Georgia"/>
                <w:sz w:val="24"/>
                <w:szCs w:val="24"/>
              </w:rPr>
              <w:t xml:space="preserve"> </w:t>
            </w:r>
          </w:p>
          <w:p w14:paraId="23FA2C98" w14:textId="77777777" w:rsidR="006A7ED5" w:rsidRPr="006A7ED5" w:rsidRDefault="006A7ED5" w:rsidP="006A7ED5">
            <w:pPr>
              <w:rPr>
                <w:rFonts w:ascii="Georgia" w:hAnsi="Georgia"/>
                <w:sz w:val="24"/>
                <w:szCs w:val="24"/>
              </w:rPr>
            </w:pPr>
          </w:p>
        </w:tc>
      </w:tr>
      <w:tr w:rsidR="006A7ED5" w14:paraId="0EC8FCAD" w14:textId="77777777" w:rsidTr="009420A3">
        <w:tc>
          <w:tcPr>
            <w:tcW w:w="2065" w:type="dxa"/>
          </w:tcPr>
          <w:p w14:paraId="01099C99" w14:textId="77777777" w:rsidR="006A7ED5" w:rsidRDefault="006A7ED5" w:rsidP="006A7ED5">
            <w:pPr>
              <w:jc w:val="right"/>
              <w:rPr>
                <w:rFonts w:ascii="Georgia" w:hAnsi="Georgia"/>
                <w:sz w:val="24"/>
                <w:szCs w:val="24"/>
              </w:rPr>
            </w:pPr>
            <w:r>
              <w:rPr>
                <w:rFonts w:ascii="Franklin Gothic Demi" w:hAnsi="Franklin Gothic Demi"/>
                <w:color w:val="003E74"/>
                <w:sz w:val="24"/>
                <w:szCs w:val="24"/>
              </w:rPr>
              <w:lastRenderedPageBreak/>
              <w:t>SECTION 205.0</w:t>
            </w:r>
          </w:p>
        </w:tc>
        <w:tc>
          <w:tcPr>
            <w:tcW w:w="7285" w:type="dxa"/>
          </w:tcPr>
          <w:p w14:paraId="68C954D9" w14:textId="77777777" w:rsidR="006A7ED5" w:rsidRDefault="006A7ED5" w:rsidP="006A7ED5">
            <w:pPr>
              <w:rPr>
                <w:rFonts w:ascii="Georgia" w:hAnsi="Georgia"/>
                <w:sz w:val="24"/>
                <w:szCs w:val="24"/>
              </w:rPr>
            </w:pPr>
            <w:r>
              <w:rPr>
                <w:rFonts w:ascii="Franklin Gothic Demi" w:hAnsi="Franklin Gothic Demi"/>
                <w:color w:val="003E74"/>
                <w:sz w:val="24"/>
                <w:szCs w:val="24"/>
              </w:rPr>
              <w:t>TERMINATION OF MEMBERSHIP</w:t>
            </w:r>
          </w:p>
        </w:tc>
      </w:tr>
      <w:tr w:rsidR="006A7ED5" w14:paraId="3DB847AE" w14:textId="77777777" w:rsidTr="009420A3">
        <w:tc>
          <w:tcPr>
            <w:tcW w:w="2065" w:type="dxa"/>
          </w:tcPr>
          <w:p w14:paraId="4F9230BE" w14:textId="77777777" w:rsidR="006A7ED5" w:rsidRDefault="006A7ED5" w:rsidP="006A7ED5">
            <w:pPr>
              <w:jc w:val="right"/>
              <w:rPr>
                <w:rFonts w:ascii="Franklin Gothic Demi" w:hAnsi="Franklin Gothic Demi"/>
                <w:color w:val="003E74"/>
                <w:sz w:val="24"/>
                <w:szCs w:val="24"/>
              </w:rPr>
            </w:pPr>
            <w:r>
              <w:rPr>
                <w:rFonts w:ascii="Franklin Gothic Demi" w:hAnsi="Franklin Gothic Demi"/>
                <w:color w:val="003E74"/>
                <w:sz w:val="24"/>
                <w:szCs w:val="24"/>
              </w:rPr>
              <w:t>205.1</w:t>
            </w:r>
          </w:p>
        </w:tc>
        <w:tc>
          <w:tcPr>
            <w:tcW w:w="7285" w:type="dxa"/>
          </w:tcPr>
          <w:p w14:paraId="3664D632" w14:textId="56BFBF02" w:rsidR="006A7ED5" w:rsidRDefault="006A7ED5" w:rsidP="006A7ED5">
            <w:pPr>
              <w:rPr>
                <w:rFonts w:ascii="Georgia" w:hAnsi="Georgia"/>
                <w:sz w:val="24"/>
                <w:szCs w:val="24"/>
              </w:rPr>
            </w:pPr>
            <w:r>
              <w:rPr>
                <w:rFonts w:ascii="Georgia" w:hAnsi="Georgia"/>
                <w:sz w:val="24"/>
                <w:szCs w:val="24"/>
              </w:rPr>
              <w:t xml:space="preserve">With the exception of </w:t>
            </w:r>
            <w:r w:rsidR="00414619">
              <w:rPr>
                <w:rFonts w:ascii="Georgia" w:hAnsi="Georgia"/>
                <w:sz w:val="24"/>
                <w:szCs w:val="24"/>
              </w:rPr>
              <w:t>the Governor</w:t>
            </w:r>
            <w:r w:rsidR="00AB7EEA">
              <w:rPr>
                <w:rFonts w:ascii="Georgia" w:hAnsi="Georgia"/>
                <w:sz w:val="24"/>
                <w:szCs w:val="24"/>
              </w:rPr>
              <w:t xml:space="preserve"> or</w:t>
            </w:r>
            <w:r w:rsidR="00414619">
              <w:rPr>
                <w:rFonts w:ascii="Georgia" w:hAnsi="Georgia"/>
                <w:sz w:val="24"/>
                <w:szCs w:val="24"/>
              </w:rPr>
              <w:t xml:space="preserve"> </w:t>
            </w:r>
            <w:r>
              <w:rPr>
                <w:rFonts w:ascii="Georgia" w:hAnsi="Georgia"/>
                <w:sz w:val="24"/>
                <w:szCs w:val="24"/>
              </w:rPr>
              <w:t xml:space="preserve">legislative members, all </w:t>
            </w:r>
            <w:r w:rsidR="00414619">
              <w:rPr>
                <w:rFonts w:ascii="Georgia" w:hAnsi="Georgia"/>
                <w:sz w:val="24"/>
                <w:szCs w:val="24"/>
              </w:rPr>
              <w:t>SWIB</w:t>
            </w:r>
            <w:r>
              <w:rPr>
                <w:rFonts w:ascii="Georgia" w:hAnsi="Georgia"/>
                <w:sz w:val="24"/>
                <w:szCs w:val="24"/>
              </w:rPr>
              <w:t xml:space="preserve"> members serve at the pleasure of the Governor.  Legislative members serve at the pleasure of their respective chamber’s presiding officers.  Membership may be terminated for:</w:t>
            </w:r>
          </w:p>
          <w:p w14:paraId="557A0897" w14:textId="77777777" w:rsidR="006A7ED5" w:rsidRDefault="006A7ED5" w:rsidP="006A7ED5">
            <w:pPr>
              <w:pStyle w:val="ListParagraph"/>
              <w:numPr>
                <w:ilvl w:val="0"/>
                <w:numId w:val="4"/>
              </w:numPr>
              <w:rPr>
                <w:rFonts w:ascii="Georgia" w:hAnsi="Georgia"/>
                <w:sz w:val="24"/>
                <w:szCs w:val="24"/>
              </w:rPr>
            </w:pPr>
            <w:r>
              <w:rPr>
                <w:rFonts w:ascii="Georgia" w:hAnsi="Georgia"/>
                <w:sz w:val="24"/>
                <w:szCs w:val="24"/>
              </w:rPr>
              <w:t xml:space="preserve">Failure of a member to continue to hold the qualifications that were the basis for </w:t>
            </w:r>
            <w:r w:rsidRPr="00971EB5">
              <w:rPr>
                <w:rFonts w:ascii="Georgia" w:hAnsi="Georgia"/>
                <w:sz w:val="24"/>
                <w:szCs w:val="24"/>
              </w:rPr>
              <w:t xml:space="preserve">their </w:t>
            </w:r>
            <w:r>
              <w:rPr>
                <w:rFonts w:ascii="Georgia" w:hAnsi="Georgia"/>
                <w:sz w:val="24"/>
                <w:szCs w:val="24"/>
              </w:rPr>
              <w:t xml:space="preserve">initial appointment; or </w:t>
            </w:r>
          </w:p>
          <w:p w14:paraId="45A86D2F" w14:textId="77777777" w:rsidR="006A7ED5" w:rsidRDefault="006A7ED5" w:rsidP="006A7ED5">
            <w:pPr>
              <w:pStyle w:val="ListParagraph"/>
              <w:numPr>
                <w:ilvl w:val="0"/>
                <w:numId w:val="4"/>
              </w:numPr>
              <w:rPr>
                <w:rFonts w:ascii="Georgia" w:hAnsi="Georgia"/>
                <w:sz w:val="24"/>
                <w:szCs w:val="24"/>
              </w:rPr>
            </w:pPr>
            <w:r>
              <w:rPr>
                <w:rFonts w:ascii="Georgia" w:hAnsi="Georgia"/>
                <w:sz w:val="24"/>
                <w:szCs w:val="24"/>
              </w:rPr>
              <w:t>Receipt by the Governor of the written resignation of the member; or</w:t>
            </w:r>
          </w:p>
          <w:p w14:paraId="6971863A" w14:textId="26EC3215" w:rsidR="006A7ED5" w:rsidRDefault="006A7ED5" w:rsidP="006A7ED5">
            <w:pPr>
              <w:pStyle w:val="ListParagraph"/>
              <w:numPr>
                <w:ilvl w:val="0"/>
                <w:numId w:val="4"/>
              </w:numPr>
              <w:rPr>
                <w:rFonts w:ascii="Georgia" w:hAnsi="Georgia"/>
                <w:sz w:val="24"/>
                <w:szCs w:val="24"/>
              </w:rPr>
            </w:pPr>
            <w:r>
              <w:rPr>
                <w:rFonts w:ascii="Georgia" w:hAnsi="Georgia"/>
                <w:sz w:val="24"/>
                <w:szCs w:val="24"/>
              </w:rPr>
              <w:lastRenderedPageBreak/>
              <w:t xml:space="preserve">Failure to comply with attendance as outlined in Section </w:t>
            </w:r>
            <w:r w:rsidR="00414619">
              <w:rPr>
                <w:rFonts w:ascii="Georgia" w:hAnsi="Georgia"/>
                <w:sz w:val="24"/>
                <w:szCs w:val="24"/>
              </w:rPr>
              <w:t>204.1</w:t>
            </w:r>
            <w:r>
              <w:rPr>
                <w:rFonts w:ascii="Georgia" w:hAnsi="Georgia"/>
                <w:sz w:val="24"/>
                <w:szCs w:val="24"/>
              </w:rPr>
              <w:t xml:space="preserve"> of this Article; or</w:t>
            </w:r>
          </w:p>
          <w:p w14:paraId="43375D53" w14:textId="06DEA563" w:rsidR="006A7ED5" w:rsidRDefault="006A7ED5" w:rsidP="006A7ED5">
            <w:pPr>
              <w:pStyle w:val="ListParagraph"/>
              <w:numPr>
                <w:ilvl w:val="0"/>
                <w:numId w:val="4"/>
              </w:numPr>
              <w:rPr>
                <w:rFonts w:ascii="Georgia" w:hAnsi="Georgia"/>
                <w:sz w:val="24"/>
                <w:szCs w:val="24"/>
              </w:rPr>
            </w:pPr>
            <w:r>
              <w:rPr>
                <w:rFonts w:ascii="Georgia" w:hAnsi="Georgia"/>
                <w:sz w:val="24"/>
                <w:szCs w:val="24"/>
              </w:rPr>
              <w:t>Failure to represent the SWIB in a manner deemed appropriate by the Governor</w:t>
            </w:r>
            <w:r w:rsidR="00414619">
              <w:rPr>
                <w:rFonts w:ascii="Georgia" w:hAnsi="Georgia"/>
                <w:sz w:val="24"/>
                <w:szCs w:val="24"/>
              </w:rPr>
              <w:t>.</w:t>
            </w:r>
          </w:p>
          <w:p w14:paraId="3E041577" w14:textId="77777777" w:rsidR="006A7ED5" w:rsidRPr="006A7ED5" w:rsidRDefault="006A7ED5" w:rsidP="006A7ED5">
            <w:pPr>
              <w:ind w:left="360"/>
              <w:rPr>
                <w:rFonts w:ascii="Georgia" w:hAnsi="Georgia"/>
                <w:sz w:val="24"/>
                <w:szCs w:val="24"/>
              </w:rPr>
            </w:pPr>
          </w:p>
        </w:tc>
      </w:tr>
      <w:tr w:rsidR="006A7ED5" w14:paraId="6EC7C53D" w14:textId="77777777" w:rsidTr="009420A3">
        <w:tc>
          <w:tcPr>
            <w:tcW w:w="2065" w:type="dxa"/>
          </w:tcPr>
          <w:p w14:paraId="61A2A2B2" w14:textId="77777777" w:rsidR="006A7ED5" w:rsidRDefault="006A7ED5" w:rsidP="006A7ED5">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205.2</w:t>
            </w:r>
          </w:p>
        </w:tc>
        <w:tc>
          <w:tcPr>
            <w:tcW w:w="7285" w:type="dxa"/>
          </w:tcPr>
          <w:p w14:paraId="37486141" w14:textId="59C3B5E7" w:rsidR="006A7ED5" w:rsidRDefault="006A7ED5" w:rsidP="006A7ED5">
            <w:pPr>
              <w:rPr>
                <w:rFonts w:ascii="Georgia" w:hAnsi="Georgia"/>
                <w:sz w:val="24"/>
                <w:szCs w:val="24"/>
              </w:rPr>
            </w:pPr>
            <w:r>
              <w:rPr>
                <w:rFonts w:ascii="Georgia" w:hAnsi="Georgia"/>
                <w:sz w:val="24"/>
                <w:szCs w:val="24"/>
              </w:rPr>
              <w:t>In all cases, the Governor, in consultation with the Chair, will make final determinations.</w:t>
            </w:r>
          </w:p>
        </w:tc>
      </w:tr>
    </w:tbl>
    <w:p w14:paraId="00E6B212" w14:textId="77777777" w:rsidR="00AC4568" w:rsidRDefault="00AC4568" w:rsidP="00AC4568">
      <w:pPr>
        <w:rPr>
          <w:rFonts w:ascii="Georgia" w:hAnsi="Georgia"/>
          <w:sz w:val="24"/>
          <w:szCs w:val="24"/>
        </w:rPr>
      </w:pPr>
    </w:p>
    <w:p w14:paraId="2D4A0839" w14:textId="77777777" w:rsidR="006A7ED5" w:rsidRPr="00AC4568" w:rsidRDefault="006A7ED5" w:rsidP="00AC4568">
      <w:pPr>
        <w:rPr>
          <w:rFonts w:ascii="Georgia" w:hAnsi="Georgia"/>
          <w:sz w:val="24"/>
          <w:szCs w:val="24"/>
        </w:rPr>
      </w:pPr>
      <w:r w:rsidRPr="006245C0">
        <w:rPr>
          <w:rFonts w:ascii="Franklin Gothic Demi" w:hAnsi="Franklin Gothic Demi"/>
          <w:color w:val="003E74"/>
          <w:sz w:val="32"/>
          <w:szCs w:val="32"/>
        </w:rPr>
        <w:t>ARTICLE II</w:t>
      </w:r>
      <w:r>
        <w:rPr>
          <w:rFonts w:ascii="Franklin Gothic Demi" w:hAnsi="Franklin Gothic Demi"/>
          <w:color w:val="003E74"/>
          <w:sz w:val="32"/>
          <w:szCs w:val="32"/>
        </w:rPr>
        <w:t>I</w:t>
      </w:r>
      <w:r w:rsidRPr="006245C0">
        <w:rPr>
          <w:rFonts w:ascii="Franklin Gothic Demi" w:hAnsi="Franklin Gothic Demi"/>
          <w:color w:val="003E74"/>
          <w:sz w:val="32"/>
          <w:szCs w:val="32"/>
        </w:rPr>
        <w:t xml:space="preserve"> – </w:t>
      </w:r>
      <w:r>
        <w:rPr>
          <w:rFonts w:ascii="Franklin Gothic Demi" w:hAnsi="Franklin Gothic Demi"/>
          <w:color w:val="003E74"/>
          <w:sz w:val="32"/>
          <w:szCs w:val="32"/>
        </w:rPr>
        <w:t>MEETING PROCEDURES, QUORUM, VOTING RIGHTS, AND CONFLICT OF INTEREST</w:t>
      </w:r>
    </w:p>
    <w:p w14:paraId="0C2A4894" w14:textId="77777777" w:rsidR="00AC4568" w:rsidRDefault="00AC4568" w:rsidP="00153670">
      <w:pPr>
        <w:rPr>
          <w:rFonts w:ascii="Georgia" w:hAnsi="Georgia"/>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6A7ED5" w14:paraId="369DFDC5" w14:textId="77777777" w:rsidTr="00D17CF7">
        <w:tc>
          <w:tcPr>
            <w:tcW w:w="2065" w:type="dxa"/>
          </w:tcPr>
          <w:p w14:paraId="4D2F1AE3" w14:textId="77777777" w:rsidR="006A7ED5" w:rsidRDefault="006A7ED5" w:rsidP="00761501">
            <w:pPr>
              <w:jc w:val="right"/>
              <w:rPr>
                <w:rFonts w:ascii="Georgia" w:hAnsi="Georgia"/>
                <w:sz w:val="24"/>
                <w:szCs w:val="24"/>
              </w:rPr>
            </w:pPr>
            <w:r>
              <w:rPr>
                <w:rFonts w:ascii="Franklin Gothic Demi" w:hAnsi="Franklin Gothic Demi"/>
                <w:color w:val="003E74"/>
                <w:sz w:val="24"/>
                <w:szCs w:val="24"/>
              </w:rPr>
              <w:t xml:space="preserve">SECTION </w:t>
            </w:r>
            <w:r w:rsidR="00761501">
              <w:rPr>
                <w:rFonts w:ascii="Franklin Gothic Demi" w:hAnsi="Franklin Gothic Demi"/>
                <w:color w:val="003E74"/>
                <w:sz w:val="24"/>
                <w:szCs w:val="24"/>
              </w:rPr>
              <w:t>3</w:t>
            </w:r>
            <w:r>
              <w:rPr>
                <w:rFonts w:ascii="Franklin Gothic Demi" w:hAnsi="Franklin Gothic Demi"/>
                <w:color w:val="003E74"/>
                <w:sz w:val="24"/>
                <w:szCs w:val="24"/>
              </w:rPr>
              <w:t>01.0</w:t>
            </w:r>
          </w:p>
        </w:tc>
        <w:tc>
          <w:tcPr>
            <w:tcW w:w="7285" w:type="dxa"/>
          </w:tcPr>
          <w:p w14:paraId="232752BE" w14:textId="77777777" w:rsidR="006A7ED5" w:rsidRDefault="00761501">
            <w:pPr>
              <w:rPr>
                <w:rFonts w:ascii="Georgia" w:hAnsi="Georgia"/>
                <w:sz w:val="24"/>
                <w:szCs w:val="24"/>
              </w:rPr>
            </w:pPr>
            <w:r>
              <w:rPr>
                <w:rFonts w:ascii="Franklin Gothic Demi" w:hAnsi="Franklin Gothic Demi"/>
                <w:color w:val="003E74"/>
                <w:sz w:val="24"/>
                <w:szCs w:val="24"/>
              </w:rPr>
              <w:t>MEETING PROCEDURES</w:t>
            </w:r>
          </w:p>
        </w:tc>
      </w:tr>
      <w:tr w:rsidR="006A7ED5" w14:paraId="5869A7FD" w14:textId="77777777" w:rsidTr="007802AB">
        <w:tc>
          <w:tcPr>
            <w:tcW w:w="2065" w:type="dxa"/>
            <w:shd w:val="clear" w:color="auto" w:fill="auto"/>
          </w:tcPr>
          <w:p w14:paraId="661D31A0" w14:textId="77777777" w:rsidR="006A7ED5" w:rsidRPr="00706114" w:rsidRDefault="00761501">
            <w:pPr>
              <w:jc w:val="right"/>
              <w:rPr>
                <w:rFonts w:ascii="Franklin Gothic Demi" w:hAnsi="Franklin Gothic Demi"/>
                <w:color w:val="003E74"/>
                <w:sz w:val="24"/>
                <w:szCs w:val="24"/>
              </w:rPr>
            </w:pPr>
            <w:r w:rsidRPr="00706114">
              <w:rPr>
                <w:rFonts w:ascii="Franklin Gothic Demi" w:hAnsi="Franklin Gothic Demi"/>
                <w:color w:val="003E74"/>
                <w:sz w:val="24"/>
                <w:szCs w:val="24"/>
              </w:rPr>
              <w:t>301.1</w:t>
            </w:r>
          </w:p>
        </w:tc>
        <w:tc>
          <w:tcPr>
            <w:tcW w:w="7285" w:type="dxa"/>
            <w:shd w:val="clear" w:color="auto" w:fill="auto"/>
          </w:tcPr>
          <w:p w14:paraId="0905B6C6" w14:textId="4A39CBE9" w:rsidR="006A7ED5" w:rsidRPr="00706114" w:rsidRDefault="00761501">
            <w:pPr>
              <w:rPr>
                <w:rFonts w:ascii="Georgia" w:hAnsi="Georgia"/>
                <w:sz w:val="24"/>
                <w:szCs w:val="24"/>
              </w:rPr>
            </w:pPr>
            <w:r w:rsidRPr="00706114">
              <w:rPr>
                <w:rFonts w:ascii="Georgia" w:hAnsi="Georgia"/>
                <w:sz w:val="24"/>
                <w:szCs w:val="24"/>
              </w:rPr>
              <w:t>The SWIB shall meet</w:t>
            </w:r>
            <w:r w:rsidR="00694338" w:rsidRPr="00706114">
              <w:rPr>
                <w:rFonts w:ascii="Georgia" w:hAnsi="Georgia"/>
                <w:sz w:val="24"/>
                <w:szCs w:val="24"/>
              </w:rPr>
              <w:t xml:space="preserve"> quarterly,</w:t>
            </w:r>
            <w:r w:rsidRPr="00706114">
              <w:rPr>
                <w:rFonts w:ascii="Georgia" w:hAnsi="Georgia"/>
                <w:sz w:val="24"/>
                <w:szCs w:val="24"/>
              </w:rPr>
              <w:t xml:space="preserve"> </w:t>
            </w:r>
            <w:r w:rsidR="00694338" w:rsidRPr="00706114">
              <w:rPr>
                <w:rFonts w:ascii="Georgia" w:hAnsi="Georgia"/>
                <w:sz w:val="24"/>
                <w:szCs w:val="24"/>
              </w:rPr>
              <w:t>four</w:t>
            </w:r>
            <w:r w:rsidRPr="00706114">
              <w:rPr>
                <w:rFonts w:ascii="Georgia" w:hAnsi="Georgia"/>
                <w:sz w:val="24"/>
                <w:szCs w:val="24"/>
              </w:rPr>
              <w:t xml:space="preserve"> (</w:t>
            </w:r>
            <w:r w:rsidR="00694338" w:rsidRPr="00706114">
              <w:rPr>
                <w:rFonts w:ascii="Georgia" w:hAnsi="Georgia"/>
                <w:sz w:val="24"/>
                <w:szCs w:val="24"/>
              </w:rPr>
              <w:t>4</w:t>
            </w:r>
            <w:r w:rsidRPr="00706114">
              <w:rPr>
                <w:rFonts w:ascii="Georgia" w:hAnsi="Georgia"/>
                <w:sz w:val="24"/>
                <w:szCs w:val="24"/>
              </w:rPr>
              <w:t>) times</w:t>
            </w:r>
            <w:r w:rsidR="00694338" w:rsidRPr="00706114">
              <w:rPr>
                <w:rFonts w:ascii="Georgia" w:hAnsi="Georgia"/>
                <w:sz w:val="24"/>
                <w:szCs w:val="24"/>
              </w:rPr>
              <w:t>,</w:t>
            </w:r>
            <w:r w:rsidRPr="00706114">
              <w:rPr>
                <w:rFonts w:ascii="Georgia" w:hAnsi="Georgia"/>
                <w:sz w:val="24"/>
                <w:szCs w:val="24"/>
              </w:rPr>
              <w:t xml:space="preserve"> per year at a time and location determined at the prior meeting.  The Chair may call special meetings at the</w:t>
            </w:r>
            <w:r w:rsidR="00414619">
              <w:rPr>
                <w:rFonts w:ascii="Georgia" w:hAnsi="Georgia"/>
                <w:sz w:val="24"/>
                <w:szCs w:val="24"/>
              </w:rPr>
              <w:t xml:space="preserve"> Chair’s</w:t>
            </w:r>
            <w:r w:rsidRPr="00706114">
              <w:rPr>
                <w:rFonts w:ascii="Georgia" w:hAnsi="Georgia"/>
                <w:sz w:val="24"/>
                <w:szCs w:val="24"/>
              </w:rPr>
              <w:t xml:space="preserve"> discretion.</w:t>
            </w:r>
          </w:p>
          <w:p w14:paraId="3B416FC5" w14:textId="77777777" w:rsidR="006A7ED5" w:rsidRPr="00706114" w:rsidRDefault="006A7ED5">
            <w:pPr>
              <w:rPr>
                <w:rFonts w:ascii="Georgia" w:hAnsi="Georgia"/>
                <w:sz w:val="24"/>
                <w:szCs w:val="24"/>
              </w:rPr>
            </w:pPr>
          </w:p>
        </w:tc>
      </w:tr>
      <w:tr w:rsidR="00761501" w14:paraId="7D11DD4F" w14:textId="77777777" w:rsidTr="00A44433">
        <w:tc>
          <w:tcPr>
            <w:tcW w:w="2065" w:type="dxa"/>
          </w:tcPr>
          <w:p w14:paraId="685E836D" w14:textId="77777777" w:rsidR="00761501" w:rsidRDefault="00761501">
            <w:pPr>
              <w:jc w:val="right"/>
              <w:rPr>
                <w:rFonts w:ascii="Franklin Gothic Demi" w:hAnsi="Franklin Gothic Demi"/>
                <w:color w:val="003E74"/>
                <w:sz w:val="24"/>
                <w:szCs w:val="24"/>
              </w:rPr>
            </w:pPr>
            <w:r>
              <w:rPr>
                <w:rFonts w:ascii="Franklin Gothic Demi" w:hAnsi="Franklin Gothic Demi"/>
                <w:color w:val="003E74"/>
                <w:sz w:val="24"/>
                <w:szCs w:val="24"/>
              </w:rPr>
              <w:t>301.2</w:t>
            </w:r>
          </w:p>
        </w:tc>
        <w:tc>
          <w:tcPr>
            <w:tcW w:w="7285" w:type="dxa"/>
          </w:tcPr>
          <w:p w14:paraId="0CE4E9BB" w14:textId="67F4DE7F" w:rsidR="00761501" w:rsidRDefault="00761501" w:rsidP="004369B2">
            <w:pPr>
              <w:rPr>
                <w:rFonts w:ascii="Georgia" w:hAnsi="Georgia"/>
                <w:sz w:val="24"/>
                <w:szCs w:val="24"/>
              </w:rPr>
            </w:pPr>
            <w:r>
              <w:rPr>
                <w:rFonts w:ascii="Georgia" w:hAnsi="Georgia"/>
                <w:sz w:val="24"/>
                <w:szCs w:val="24"/>
              </w:rPr>
              <w:t xml:space="preserve">All meetings shall comply with </w:t>
            </w:r>
            <w:r w:rsidR="00F64542">
              <w:rPr>
                <w:rFonts w:ascii="Georgia" w:hAnsi="Georgia"/>
                <w:sz w:val="24"/>
                <w:szCs w:val="24"/>
              </w:rPr>
              <w:t xml:space="preserve">WIOA Sec. 101(g) and </w:t>
            </w:r>
            <w:r>
              <w:rPr>
                <w:rFonts w:ascii="Georgia" w:hAnsi="Georgia"/>
                <w:sz w:val="24"/>
                <w:szCs w:val="24"/>
              </w:rPr>
              <w:t xml:space="preserve">Montana’s Open Meeting Laws </w:t>
            </w:r>
            <w:r w:rsidR="004369B2">
              <w:rPr>
                <w:rFonts w:ascii="Georgia" w:hAnsi="Georgia"/>
                <w:sz w:val="24"/>
                <w:szCs w:val="24"/>
              </w:rPr>
              <w:t>(Title 2, Montana Code Annotated).</w:t>
            </w:r>
          </w:p>
          <w:p w14:paraId="44E76B72" w14:textId="77777777" w:rsidR="004369B2" w:rsidRDefault="004369B2" w:rsidP="004369B2">
            <w:pPr>
              <w:rPr>
                <w:rFonts w:ascii="Georgia" w:hAnsi="Georgia"/>
                <w:sz w:val="24"/>
                <w:szCs w:val="24"/>
              </w:rPr>
            </w:pPr>
          </w:p>
        </w:tc>
      </w:tr>
      <w:tr w:rsidR="00A44433" w14:paraId="09095BFA" w14:textId="77777777" w:rsidTr="00D4182F">
        <w:tc>
          <w:tcPr>
            <w:tcW w:w="2065" w:type="dxa"/>
            <w:shd w:val="clear" w:color="auto" w:fill="auto"/>
          </w:tcPr>
          <w:p w14:paraId="31642B4B" w14:textId="77777777" w:rsidR="00A44433" w:rsidRDefault="00A44433">
            <w:pPr>
              <w:jc w:val="right"/>
              <w:rPr>
                <w:rFonts w:ascii="Franklin Gothic Demi" w:hAnsi="Franklin Gothic Demi"/>
                <w:color w:val="003E74"/>
                <w:sz w:val="24"/>
                <w:szCs w:val="24"/>
              </w:rPr>
            </w:pPr>
            <w:r>
              <w:rPr>
                <w:rFonts w:ascii="Franklin Gothic Demi" w:hAnsi="Franklin Gothic Demi"/>
                <w:color w:val="003E74"/>
                <w:sz w:val="24"/>
                <w:szCs w:val="24"/>
              </w:rPr>
              <w:t>301.3</w:t>
            </w:r>
          </w:p>
        </w:tc>
        <w:tc>
          <w:tcPr>
            <w:tcW w:w="7285" w:type="dxa"/>
            <w:shd w:val="clear" w:color="auto" w:fill="auto"/>
          </w:tcPr>
          <w:p w14:paraId="6ADD9F01" w14:textId="77777777" w:rsidR="00A44433" w:rsidRPr="00971EB5" w:rsidRDefault="00A44433" w:rsidP="004369B2">
            <w:pPr>
              <w:rPr>
                <w:rFonts w:ascii="Georgia" w:hAnsi="Georgia"/>
                <w:sz w:val="24"/>
                <w:szCs w:val="24"/>
              </w:rPr>
            </w:pPr>
            <w:r w:rsidRPr="00971EB5">
              <w:rPr>
                <w:rFonts w:ascii="Georgia" w:hAnsi="Georgia"/>
                <w:sz w:val="24"/>
                <w:szCs w:val="24"/>
              </w:rPr>
              <w:t xml:space="preserve">All meetings will use technology such as phone and web-based systems to promote board meeting participation. </w:t>
            </w:r>
          </w:p>
          <w:p w14:paraId="5329E37F" w14:textId="77777777" w:rsidR="00A44433" w:rsidRDefault="00A44433" w:rsidP="004369B2">
            <w:pPr>
              <w:rPr>
                <w:rFonts w:ascii="Georgia" w:hAnsi="Georgia"/>
                <w:sz w:val="24"/>
                <w:szCs w:val="24"/>
              </w:rPr>
            </w:pPr>
          </w:p>
        </w:tc>
      </w:tr>
      <w:tr w:rsidR="004369B2" w14:paraId="59242F8F" w14:textId="77777777" w:rsidTr="00A44433">
        <w:tc>
          <w:tcPr>
            <w:tcW w:w="2065" w:type="dxa"/>
          </w:tcPr>
          <w:p w14:paraId="471A3B52" w14:textId="77777777" w:rsidR="004369B2" w:rsidRDefault="004369B2" w:rsidP="00A44433">
            <w:pPr>
              <w:jc w:val="right"/>
              <w:rPr>
                <w:rFonts w:ascii="Franklin Gothic Demi" w:hAnsi="Franklin Gothic Demi"/>
                <w:color w:val="003E74"/>
                <w:sz w:val="24"/>
                <w:szCs w:val="24"/>
              </w:rPr>
            </w:pPr>
            <w:r>
              <w:rPr>
                <w:rFonts w:ascii="Franklin Gothic Demi" w:hAnsi="Franklin Gothic Demi"/>
                <w:color w:val="003E74"/>
                <w:sz w:val="24"/>
                <w:szCs w:val="24"/>
              </w:rPr>
              <w:t>301.</w:t>
            </w:r>
            <w:r w:rsidR="00A44433">
              <w:rPr>
                <w:rFonts w:ascii="Franklin Gothic Demi" w:hAnsi="Franklin Gothic Demi"/>
                <w:color w:val="003E74"/>
                <w:sz w:val="24"/>
                <w:szCs w:val="24"/>
              </w:rPr>
              <w:t>4</w:t>
            </w:r>
          </w:p>
        </w:tc>
        <w:tc>
          <w:tcPr>
            <w:tcW w:w="7285" w:type="dxa"/>
          </w:tcPr>
          <w:p w14:paraId="546286CA" w14:textId="4F4F4E75" w:rsidR="004369B2" w:rsidRDefault="00414619" w:rsidP="004369B2">
            <w:pPr>
              <w:rPr>
                <w:rFonts w:ascii="Georgia" w:hAnsi="Georgia"/>
                <w:sz w:val="24"/>
                <w:szCs w:val="24"/>
              </w:rPr>
            </w:pPr>
            <w:r>
              <w:rPr>
                <w:rFonts w:ascii="Georgia" w:hAnsi="Georgia"/>
                <w:sz w:val="24"/>
                <w:szCs w:val="24"/>
              </w:rPr>
              <w:t>Except as otherwise provided in these Bylaws, a</w:t>
            </w:r>
            <w:r w:rsidR="004369B2">
              <w:rPr>
                <w:rFonts w:ascii="Georgia" w:hAnsi="Georgia"/>
                <w:sz w:val="24"/>
                <w:szCs w:val="24"/>
              </w:rPr>
              <w:t>ll SWIB business will be conducted pursuant to Roberts Rules of Order.</w:t>
            </w:r>
          </w:p>
          <w:p w14:paraId="62D9D098" w14:textId="77777777" w:rsidR="004369B2" w:rsidRDefault="004369B2" w:rsidP="004369B2">
            <w:pPr>
              <w:rPr>
                <w:rFonts w:ascii="Georgia" w:hAnsi="Georgia"/>
                <w:sz w:val="24"/>
                <w:szCs w:val="24"/>
              </w:rPr>
            </w:pPr>
          </w:p>
        </w:tc>
      </w:tr>
      <w:tr w:rsidR="004904C0" w14:paraId="036C9191" w14:textId="77777777" w:rsidTr="00D4182F">
        <w:tc>
          <w:tcPr>
            <w:tcW w:w="2065" w:type="dxa"/>
            <w:shd w:val="clear" w:color="auto" w:fill="auto"/>
          </w:tcPr>
          <w:p w14:paraId="5C4160B5" w14:textId="77777777" w:rsidR="004904C0" w:rsidRDefault="004904C0" w:rsidP="00A44433">
            <w:pPr>
              <w:jc w:val="right"/>
              <w:rPr>
                <w:rFonts w:ascii="Franklin Gothic Demi" w:hAnsi="Franklin Gothic Demi"/>
                <w:color w:val="003E74"/>
                <w:sz w:val="24"/>
                <w:szCs w:val="24"/>
              </w:rPr>
            </w:pPr>
            <w:r>
              <w:rPr>
                <w:rFonts w:ascii="Franklin Gothic Demi" w:hAnsi="Franklin Gothic Demi"/>
                <w:color w:val="003E74"/>
                <w:sz w:val="24"/>
                <w:szCs w:val="24"/>
              </w:rPr>
              <w:t>301.5</w:t>
            </w:r>
          </w:p>
        </w:tc>
        <w:tc>
          <w:tcPr>
            <w:tcW w:w="7285" w:type="dxa"/>
            <w:shd w:val="clear" w:color="auto" w:fill="auto"/>
          </w:tcPr>
          <w:p w14:paraId="5327DED6" w14:textId="77777777" w:rsidR="004904C0" w:rsidRDefault="004904C0" w:rsidP="004369B2">
            <w:pPr>
              <w:rPr>
                <w:rFonts w:ascii="Georgia" w:hAnsi="Georgia"/>
                <w:sz w:val="24"/>
                <w:szCs w:val="24"/>
              </w:rPr>
            </w:pPr>
            <w:r>
              <w:rPr>
                <w:rFonts w:ascii="Georgia" w:hAnsi="Georgia"/>
                <w:sz w:val="24"/>
                <w:szCs w:val="24"/>
              </w:rPr>
              <w:t>All SWIB meetings will have official minutes, which will be posted to the website and approved at the following meeting.</w:t>
            </w:r>
          </w:p>
          <w:p w14:paraId="3B9CA4D7" w14:textId="77777777" w:rsidR="004904C0" w:rsidRDefault="004904C0" w:rsidP="004369B2">
            <w:pPr>
              <w:rPr>
                <w:rFonts w:ascii="Georgia" w:hAnsi="Georgia"/>
                <w:sz w:val="24"/>
                <w:szCs w:val="24"/>
              </w:rPr>
            </w:pPr>
          </w:p>
        </w:tc>
      </w:tr>
      <w:tr w:rsidR="004369B2" w14:paraId="7F2A32C5" w14:textId="77777777" w:rsidTr="00A44433">
        <w:tc>
          <w:tcPr>
            <w:tcW w:w="2065" w:type="dxa"/>
          </w:tcPr>
          <w:p w14:paraId="771929C2" w14:textId="77777777" w:rsidR="004369B2" w:rsidRDefault="004369B2" w:rsidP="004904C0">
            <w:pPr>
              <w:jc w:val="right"/>
              <w:rPr>
                <w:rFonts w:ascii="Franklin Gothic Demi" w:hAnsi="Franklin Gothic Demi"/>
                <w:color w:val="003E74"/>
                <w:sz w:val="24"/>
                <w:szCs w:val="24"/>
              </w:rPr>
            </w:pPr>
            <w:r>
              <w:rPr>
                <w:rFonts w:ascii="Franklin Gothic Demi" w:hAnsi="Franklin Gothic Demi"/>
                <w:color w:val="003E74"/>
                <w:sz w:val="24"/>
                <w:szCs w:val="24"/>
              </w:rPr>
              <w:t>301.</w:t>
            </w:r>
            <w:r w:rsidR="004904C0">
              <w:rPr>
                <w:rFonts w:ascii="Franklin Gothic Demi" w:hAnsi="Franklin Gothic Demi"/>
                <w:color w:val="003E74"/>
                <w:sz w:val="24"/>
                <w:szCs w:val="24"/>
              </w:rPr>
              <w:t>6</w:t>
            </w:r>
          </w:p>
        </w:tc>
        <w:tc>
          <w:tcPr>
            <w:tcW w:w="7285" w:type="dxa"/>
            <w:shd w:val="clear" w:color="auto" w:fill="auto"/>
          </w:tcPr>
          <w:p w14:paraId="1B63FFA0" w14:textId="77777777" w:rsidR="004369B2" w:rsidRDefault="004369B2" w:rsidP="004369B2">
            <w:pPr>
              <w:rPr>
                <w:rFonts w:ascii="Georgia" w:hAnsi="Georgia"/>
                <w:sz w:val="24"/>
                <w:szCs w:val="24"/>
              </w:rPr>
            </w:pPr>
            <w:r>
              <w:rPr>
                <w:rFonts w:ascii="Georgia" w:hAnsi="Georgia"/>
                <w:sz w:val="24"/>
                <w:szCs w:val="24"/>
              </w:rPr>
              <w:t>Meeting agendas, minutes, and supporting and informational material of any SWIB meeting shall be made available to the public upon written request to the SWIB.</w:t>
            </w:r>
          </w:p>
          <w:p w14:paraId="6652523F" w14:textId="77777777" w:rsidR="004369B2" w:rsidRDefault="004369B2" w:rsidP="004369B2">
            <w:pPr>
              <w:rPr>
                <w:rFonts w:ascii="Georgia" w:hAnsi="Georgia"/>
                <w:sz w:val="24"/>
                <w:szCs w:val="24"/>
              </w:rPr>
            </w:pPr>
          </w:p>
        </w:tc>
      </w:tr>
      <w:tr w:rsidR="004369B2" w14:paraId="147DD569" w14:textId="77777777" w:rsidTr="00A44433">
        <w:tc>
          <w:tcPr>
            <w:tcW w:w="2065" w:type="dxa"/>
          </w:tcPr>
          <w:p w14:paraId="10EAA163" w14:textId="77777777" w:rsidR="004369B2" w:rsidRDefault="004369B2" w:rsidP="004904C0">
            <w:pPr>
              <w:jc w:val="right"/>
              <w:rPr>
                <w:rFonts w:ascii="Franklin Gothic Demi" w:hAnsi="Franklin Gothic Demi"/>
                <w:color w:val="003E74"/>
                <w:sz w:val="24"/>
                <w:szCs w:val="24"/>
              </w:rPr>
            </w:pPr>
            <w:r>
              <w:rPr>
                <w:rFonts w:ascii="Franklin Gothic Demi" w:hAnsi="Franklin Gothic Demi"/>
                <w:color w:val="003E74"/>
                <w:sz w:val="24"/>
                <w:szCs w:val="24"/>
              </w:rPr>
              <w:t>301.</w:t>
            </w:r>
            <w:r w:rsidR="004904C0">
              <w:rPr>
                <w:rFonts w:ascii="Franklin Gothic Demi" w:hAnsi="Franklin Gothic Demi"/>
                <w:color w:val="003E74"/>
                <w:sz w:val="24"/>
                <w:szCs w:val="24"/>
              </w:rPr>
              <w:t>7</w:t>
            </w:r>
          </w:p>
        </w:tc>
        <w:tc>
          <w:tcPr>
            <w:tcW w:w="7285" w:type="dxa"/>
            <w:shd w:val="clear" w:color="auto" w:fill="auto"/>
          </w:tcPr>
          <w:p w14:paraId="143E0326" w14:textId="77777777" w:rsidR="004369B2" w:rsidRDefault="004369B2" w:rsidP="004369B2">
            <w:pPr>
              <w:rPr>
                <w:rFonts w:ascii="Georgia" w:hAnsi="Georgia"/>
                <w:sz w:val="24"/>
                <w:szCs w:val="24"/>
              </w:rPr>
            </w:pPr>
            <w:r>
              <w:rPr>
                <w:rFonts w:ascii="Georgia" w:hAnsi="Georgia"/>
                <w:sz w:val="24"/>
                <w:szCs w:val="24"/>
              </w:rPr>
              <w:t xml:space="preserve">At regular meetings of the SWIB and committees, the Chair will provide opportunities for public comment with time constraints determined by the Chair as appropriate. </w:t>
            </w:r>
          </w:p>
          <w:p w14:paraId="2A0B746A" w14:textId="77777777" w:rsidR="004369B2" w:rsidRDefault="004369B2" w:rsidP="004369B2">
            <w:pPr>
              <w:rPr>
                <w:rFonts w:ascii="Georgia" w:hAnsi="Georgia"/>
                <w:sz w:val="24"/>
                <w:szCs w:val="24"/>
              </w:rPr>
            </w:pPr>
          </w:p>
        </w:tc>
      </w:tr>
      <w:tr w:rsidR="004369B2" w14:paraId="47BD67BC" w14:textId="77777777" w:rsidTr="00A44433">
        <w:tc>
          <w:tcPr>
            <w:tcW w:w="2065" w:type="dxa"/>
          </w:tcPr>
          <w:p w14:paraId="3A70DAE3" w14:textId="77777777" w:rsidR="004369B2" w:rsidRDefault="004369B2" w:rsidP="004369B2">
            <w:pPr>
              <w:jc w:val="right"/>
              <w:rPr>
                <w:rFonts w:ascii="Georgia" w:hAnsi="Georgia"/>
                <w:sz w:val="24"/>
                <w:szCs w:val="24"/>
              </w:rPr>
            </w:pPr>
            <w:r>
              <w:rPr>
                <w:rFonts w:ascii="Franklin Gothic Demi" w:hAnsi="Franklin Gothic Demi"/>
                <w:color w:val="003E74"/>
                <w:sz w:val="24"/>
                <w:szCs w:val="24"/>
              </w:rPr>
              <w:t>SECTION 302.0</w:t>
            </w:r>
          </w:p>
        </w:tc>
        <w:tc>
          <w:tcPr>
            <w:tcW w:w="7285" w:type="dxa"/>
          </w:tcPr>
          <w:p w14:paraId="168A03B8" w14:textId="77777777" w:rsidR="004369B2" w:rsidRDefault="004369B2">
            <w:pPr>
              <w:rPr>
                <w:rFonts w:ascii="Georgia" w:hAnsi="Georgia"/>
                <w:sz w:val="24"/>
                <w:szCs w:val="24"/>
              </w:rPr>
            </w:pPr>
            <w:r>
              <w:rPr>
                <w:rFonts w:ascii="Franklin Gothic Demi" w:hAnsi="Franklin Gothic Demi"/>
                <w:color w:val="003E74"/>
                <w:sz w:val="24"/>
                <w:szCs w:val="24"/>
              </w:rPr>
              <w:t>QUORUM</w:t>
            </w:r>
          </w:p>
        </w:tc>
      </w:tr>
      <w:tr w:rsidR="004369B2" w14:paraId="7F0E6CEE" w14:textId="77777777" w:rsidTr="00A44433">
        <w:tc>
          <w:tcPr>
            <w:tcW w:w="2065" w:type="dxa"/>
          </w:tcPr>
          <w:p w14:paraId="4841727C" w14:textId="77777777" w:rsidR="004369B2" w:rsidRDefault="004369B2" w:rsidP="004369B2">
            <w:pPr>
              <w:jc w:val="right"/>
              <w:rPr>
                <w:rFonts w:ascii="Franklin Gothic Demi" w:hAnsi="Franklin Gothic Demi"/>
                <w:color w:val="003E74"/>
                <w:sz w:val="24"/>
                <w:szCs w:val="24"/>
              </w:rPr>
            </w:pPr>
            <w:r>
              <w:rPr>
                <w:rFonts w:ascii="Franklin Gothic Demi" w:hAnsi="Franklin Gothic Demi"/>
                <w:color w:val="003E74"/>
                <w:sz w:val="24"/>
                <w:szCs w:val="24"/>
              </w:rPr>
              <w:t>302.1</w:t>
            </w:r>
          </w:p>
        </w:tc>
        <w:tc>
          <w:tcPr>
            <w:tcW w:w="7285" w:type="dxa"/>
          </w:tcPr>
          <w:p w14:paraId="11D1DB10" w14:textId="77777777" w:rsidR="004369B2" w:rsidRDefault="004369B2">
            <w:pPr>
              <w:rPr>
                <w:rFonts w:ascii="Georgia" w:hAnsi="Georgia"/>
                <w:sz w:val="24"/>
                <w:szCs w:val="24"/>
              </w:rPr>
            </w:pPr>
            <w:r>
              <w:rPr>
                <w:rFonts w:ascii="Georgia" w:hAnsi="Georgia"/>
                <w:sz w:val="24"/>
                <w:szCs w:val="24"/>
              </w:rPr>
              <w:t xml:space="preserve">A quorum of the SWIB shall consist of a simple majority of the membership.  A quorum of a SWIB committee shall consist of a simple majority of the members of the committee. </w:t>
            </w:r>
          </w:p>
          <w:p w14:paraId="3ACDAA63" w14:textId="77777777" w:rsidR="004369B2" w:rsidRPr="004369B2" w:rsidRDefault="004369B2">
            <w:pPr>
              <w:rPr>
                <w:rFonts w:ascii="Georgia" w:hAnsi="Georgia"/>
                <w:sz w:val="24"/>
                <w:szCs w:val="24"/>
              </w:rPr>
            </w:pPr>
          </w:p>
        </w:tc>
      </w:tr>
      <w:tr w:rsidR="004369B2" w14:paraId="5B18D4C8" w14:textId="77777777" w:rsidTr="00A44433">
        <w:tc>
          <w:tcPr>
            <w:tcW w:w="2065" w:type="dxa"/>
          </w:tcPr>
          <w:p w14:paraId="6775E5E9" w14:textId="77777777" w:rsidR="004369B2" w:rsidRDefault="004369B2" w:rsidP="004369B2">
            <w:pPr>
              <w:jc w:val="right"/>
              <w:rPr>
                <w:rFonts w:ascii="Franklin Gothic Demi" w:hAnsi="Franklin Gothic Demi"/>
                <w:color w:val="003E74"/>
                <w:sz w:val="24"/>
                <w:szCs w:val="24"/>
              </w:rPr>
            </w:pPr>
            <w:r>
              <w:rPr>
                <w:rFonts w:ascii="Franklin Gothic Demi" w:hAnsi="Franklin Gothic Demi"/>
                <w:color w:val="003E74"/>
                <w:sz w:val="24"/>
                <w:szCs w:val="24"/>
              </w:rPr>
              <w:t>302.2</w:t>
            </w:r>
          </w:p>
        </w:tc>
        <w:tc>
          <w:tcPr>
            <w:tcW w:w="7285" w:type="dxa"/>
          </w:tcPr>
          <w:p w14:paraId="31021ACD" w14:textId="77777777" w:rsidR="004369B2" w:rsidRDefault="004369B2">
            <w:pPr>
              <w:rPr>
                <w:rFonts w:ascii="Georgia" w:hAnsi="Georgia"/>
                <w:sz w:val="24"/>
                <w:szCs w:val="24"/>
              </w:rPr>
            </w:pPr>
            <w:r>
              <w:rPr>
                <w:rFonts w:ascii="Georgia" w:hAnsi="Georgia"/>
                <w:sz w:val="24"/>
                <w:szCs w:val="24"/>
              </w:rPr>
              <w:t>If a quorum is present, the affirmative vote of the majority shall be an official act of the SWIB.</w:t>
            </w:r>
          </w:p>
          <w:p w14:paraId="38CAE751" w14:textId="77777777" w:rsidR="004369B2" w:rsidRDefault="004369B2">
            <w:pPr>
              <w:rPr>
                <w:rFonts w:ascii="Georgia" w:hAnsi="Georgia"/>
                <w:sz w:val="24"/>
                <w:szCs w:val="24"/>
              </w:rPr>
            </w:pPr>
          </w:p>
        </w:tc>
      </w:tr>
      <w:tr w:rsidR="004369B2" w14:paraId="54428E46" w14:textId="77777777" w:rsidTr="00A44433">
        <w:tc>
          <w:tcPr>
            <w:tcW w:w="2065" w:type="dxa"/>
          </w:tcPr>
          <w:p w14:paraId="62A7EBFF" w14:textId="77777777" w:rsidR="004369B2" w:rsidRDefault="004369B2" w:rsidP="004369B2">
            <w:pPr>
              <w:jc w:val="right"/>
              <w:rPr>
                <w:rFonts w:ascii="Franklin Gothic Demi" w:hAnsi="Franklin Gothic Demi"/>
                <w:color w:val="003E74"/>
                <w:sz w:val="24"/>
                <w:szCs w:val="24"/>
              </w:rPr>
            </w:pPr>
            <w:r>
              <w:rPr>
                <w:rFonts w:ascii="Franklin Gothic Demi" w:hAnsi="Franklin Gothic Demi"/>
                <w:color w:val="003E74"/>
                <w:sz w:val="24"/>
                <w:szCs w:val="24"/>
              </w:rPr>
              <w:t>302.3</w:t>
            </w:r>
          </w:p>
        </w:tc>
        <w:tc>
          <w:tcPr>
            <w:tcW w:w="7285" w:type="dxa"/>
          </w:tcPr>
          <w:p w14:paraId="1590226F" w14:textId="15166EDB" w:rsidR="004369B2" w:rsidRDefault="00C90F32">
            <w:pPr>
              <w:rPr>
                <w:rFonts w:ascii="Georgia" w:hAnsi="Georgia"/>
                <w:sz w:val="24"/>
                <w:szCs w:val="24"/>
              </w:rPr>
            </w:pPr>
            <w:r w:rsidRPr="00C90F32">
              <w:rPr>
                <w:rFonts w:ascii="Georgia" w:hAnsi="Georgia"/>
                <w:sz w:val="24"/>
                <w:szCs w:val="24"/>
              </w:rPr>
              <w:t xml:space="preserve">A SWIB member who cannot attend a SWIB meeting or SWIB committee meeting may designate a proxy or alternative designee </w:t>
            </w:r>
            <w:r w:rsidRPr="00C90F32">
              <w:rPr>
                <w:rFonts w:ascii="Georgia" w:hAnsi="Georgia"/>
                <w:sz w:val="24"/>
                <w:szCs w:val="24"/>
              </w:rPr>
              <w:lastRenderedPageBreak/>
              <w:t xml:space="preserve">prior to the meeting according to the procedures in Section 204.2 through 204.3. </w:t>
            </w:r>
          </w:p>
          <w:p w14:paraId="59A97035" w14:textId="77777777" w:rsidR="00C90F32" w:rsidRDefault="00C90F32">
            <w:pPr>
              <w:rPr>
                <w:rFonts w:ascii="Georgia" w:hAnsi="Georgia"/>
                <w:sz w:val="24"/>
                <w:szCs w:val="24"/>
              </w:rPr>
            </w:pPr>
          </w:p>
        </w:tc>
      </w:tr>
      <w:tr w:rsidR="004369B2" w14:paraId="4CBC96FA" w14:textId="77777777" w:rsidTr="00A44433">
        <w:tc>
          <w:tcPr>
            <w:tcW w:w="2065" w:type="dxa"/>
          </w:tcPr>
          <w:p w14:paraId="1858F849" w14:textId="77777777" w:rsidR="004369B2" w:rsidRDefault="004369B2" w:rsidP="004369B2">
            <w:pPr>
              <w:jc w:val="right"/>
              <w:rPr>
                <w:rFonts w:ascii="Georgia" w:hAnsi="Georgia"/>
                <w:sz w:val="24"/>
                <w:szCs w:val="24"/>
              </w:rPr>
            </w:pPr>
            <w:r>
              <w:rPr>
                <w:rFonts w:ascii="Franklin Gothic Demi" w:hAnsi="Franklin Gothic Demi"/>
                <w:color w:val="003E74"/>
                <w:sz w:val="24"/>
                <w:szCs w:val="24"/>
              </w:rPr>
              <w:lastRenderedPageBreak/>
              <w:t>SECTION 303.0</w:t>
            </w:r>
          </w:p>
        </w:tc>
        <w:tc>
          <w:tcPr>
            <w:tcW w:w="7285" w:type="dxa"/>
          </w:tcPr>
          <w:p w14:paraId="2839CEBB" w14:textId="77777777" w:rsidR="004369B2" w:rsidRDefault="004369B2" w:rsidP="004369B2">
            <w:pPr>
              <w:rPr>
                <w:rFonts w:ascii="Georgia" w:hAnsi="Georgia"/>
                <w:sz w:val="24"/>
                <w:szCs w:val="24"/>
              </w:rPr>
            </w:pPr>
            <w:r>
              <w:rPr>
                <w:rFonts w:ascii="Franklin Gothic Demi" w:hAnsi="Franklin Gothic Demi"/>
                <w:color w:val="003E74"/>
                <w:sz w:val="24"/>
                <w:szCs w:val="24"/>
              </w:rPr>
              <w:t>VOTING RIGHTS</w:t>
            </w:r>
          </w:p>
        </w:tc>
      </w:tr>
      <w:tr w:rsidR="004369B2" w14:paraId="3B135A6E" w14:textId="77777777" w:rsidTr="00D17CF7">
        <w:tc>
          <w:tcPr>
            <w:tcW w:w="2065" w:type="dxa"/>
          </w:tcPr>
          <w:p w14:paraId="79F8D3C0" w14:textId="77777777" w:rsidR="004369B2" w:rsidRDefault="004369B2" w:rsidP="004369B2">
            <w:pPr>
              <w:jc w:val="right"/>
              <w:rPr>
                <w:rFonts w:ascii="Franklin Gothic Demi" w:hAnsi="Franklin Gothic Demi"/>
                <w:color w:val="003E74"/>
                <w:sz w:val="24"/>
                <w:szCs w:val="24"/>
              </w:rPr>
            </w:pPr>
            <w:r>
              <w:rPr>
                <w:rFonts w:ascii="Franklin Gothic Demi" w:hAnsi="Franklin Gothic Demi"/>
                <w:color w:val="003E74"/>
                <w:sz w:val="24"/>
                <w:szCs w:val="24"/>
              </w:rPr>
              <w:t>303.1</w:t>
            </w:r>
          </w:p>
        </w:tc>
        <w:tc>
          <w:tcPr>
            <w:tcW w:w="7285" w:type="dxa"/>
          </w:tcPr>
          <w:p w14:paraId="59E07245" w14:textId="77777777" w:rsidR="004369B2" w:rsidRDefault="004369B2" w:rsidP="004369B2">
            <w:pPr>
              <w:rPr>
                <w:rFonts w:ascii="Georgia" w:hAnsi="Georgia"/>
                <w:sz w:val="24"/>
                <w:szCs w:val="24"/>
              </w:rPr>
            </w:pPr>
            <w:r>
              <w:rPr>
                <w:rFonts w:ascii="Georgia" w:hAnsi="Georgia"/>
                <w:sz w:val="24"/>
                <w:szCs w:val="24"/>
              </w:rPr>
              <w:t xml:space="preserve">Each member of the SWIB who is present shall cast one vote on any question. </w:t>
            </w:r>
          </w:p>
          <w:p w14:paraId="128CB549" w14:textId="77777777" w:rsidR="004369B2" w:rsidRPr="004369B2" w:rsidRDefault="004369B2" w:rsidP="004369B2">
            <w:pPr>
              <w:rPr>
                <w:rFonts w:ascii="Georgia" w:hAnsi="Georgia"/>
                <w:sz w:val="24"/>
                <w:szCs w:val="24"/>
              </w:rPr>
            </w:pPr>
          </w:p>
        </w:tc>
      </w:tr>
      <w:tr w:rsidR="004369B2" w14:paraId="0995BCDB" w14:textId="77777777" w:rsidTr="00D17CF7">
        <w:tc>
          <w:tcPr>
            <w:tcW w:w="2065" w:type="dxa"/>
          </w:tcPr>
          <w:p w14:paraId="70810E8A" w14:textId="77777777" w:rsidR="004369B2" w:rsidRDefault="004369B2" w:rsidP="004369B2">
            <w:pPr>
              <w:jc w:val="right"/>
              <w:rPr>
                <w:rFonts w:ascii="Franklin Gothic Demi" w:hAnsi="Franklin Gothic Demi"/>
                <w:color w:val="003E74"/>
                <w:sz w:val="24"/>
                <w:szCs w:val="24"/>
              </w:rPr>
            </w:pPr>
            <w:r>
              <w:rPr>
                <w:rFonts w:ascii="Franklin Gothic Demi" w:hAnsi="Franklin Gothic Demi"/>
                <w:color w:val="003E74"/>
                <w:sz w:val="24"/>
                <w:szCs w:val="24"/>
              </w:rPr>
              <w:t>303.2</w:t>
            </w:r>
          </w:p>
        </w:tc>
        <w:tc>
          <w:tcPr>
            <w:tcW w:w="7285" w:type="dxa"/>
          </w:tcPr>
          <w:p w14:paraId="2217C982" w14:textId="1C0C370F" w:rsidR="004369B2" w:rsidRDefault="004369B2" w:rsidP="004369B2">
            <w:pPr>
              <w:rPr>
                <w:rFonts w:ascii="Georgia" w:hAnsi="Georgia"/>
                <w:sz w:val="24"/>
                <w:szCs w:val="24"/>
              </w:rPr>
            </w:pPr>
            <w:r>
              <w:rPr>
                <w:rFonts w:ascii="Georgia" w:hAnsi="Georgia"/>
                <w:sz w:val="24"/>
                <w:szCs w:val="24"/>
              </w:rPr>
              <w:t>If both the Board member and the designee are in attendance at the same meeting, the Board member shall be seated at the table and the designee shall be seated in the audience with members of the public</w:t>
            </w:r>
            <w:r w:rsidR="00414619">
              <w:rPr>
                <w:rFonts w:ascii="Georgia" w:hAnsi="Georgia"/>
                <w:sz w:val="24"/>
                <w:szCs w:val="24"/>
              </w:rPr>
              <w:t>. Only the Board member</w:t>
            </w:r>
            <w:r>
              <w:rPr>
                <w:rFonts w:ascii="Georgia" w:hAnsi="Georgia"/>
                <w:sz w:val="24"/>
                <w:szCs w:val="24"/>
              </w:rPr>
              <w:t xml:space="preserve"> shall be counted as </w:t>
            </w:r>
            <w:r w:rsidR="00414619">
              <w:rPr>
                <w:rFonts w:ascii="Georgia" w:hAnsi="Georgia"/>
                <w:sz w:val="24"/>
                <w:szCs w:val="24"/>
              </w:rPr>
              <w:t>an</w:t>
            </w:r>
            <w:r>
              <w:rPr>
                <w:rFonts w:ascii="Georgia" w:hAnsi="Georgia"/>
                <w:sz w:val="24"/>
                <w:szCs w:val="24"/>
              </w:rPr>
              <w:t xml:space="preserve"> attendee for the purpose of obtaining a quorum.  </w:t>
            </w:r>
          </w:p>
          <w:p w14:paraId="059A3FFF" w14:textId="77777777" w:rsidR="004369B2" w:rsidRDefault="004369B2" w:rsidP="004369B2">
            <w:pPr>
              <w:rPr>
                <w:rFonts w:ascii="Georgia" w:hAnsi="Georgia"/>
                <w:sz w:val="24"/>
                <w:szCs w:val="24"/>
              </w:rPr>
            </w:pPr>
          </w:p>
        </w:tc>
      </w:tr>
      <w:tr w:rsidR="00A7553F" w14:paraId="2D8FE92B" w14:textId="77777777" w:rsidTr="00D17CF7">
        <w:tc>
          <w:tcPr>
            <w:tcW w:w="2065" w:type="dxa"/>
          </w:tcPr>
          <w:p w14:paraId="507ADF45" w14:textId="77777777" w:rsidR="00A7553F" w:rsidRDefault="00A7553F" w:rsidP="00A7553F">
            <w:pPr>
              <w:jc w:val="right"/>
              <w:rPr>
                <w:rFonts w:ascii="Georgia" w:hAnsi="Georgia"/>
                <w:sz w:val="24"/>
                <w:szCs w:val="24"/>
              </w:rPr>
            </w:pPr>
            <w:r>
              <w:rPr>
                <w:rFonts w:ascii="Franklin Gothic Demi" w:hAnsi="Franklin Gothic Demi"/>
                <w:color w:val="003E74"/>
                <w:sz w:val="24"/>
                <w:szCs w:val="24"/>
              </w:rPr>
              <w:t>SECTION 304.0</w:t>
            </w:r>
          </w:p>
        </w:tc>
        <w:tc>
          <w:tcPr>
            <w:tcW w:w="7285" w:type="dxa"/>
          </w:tcPr>
          <w:p w14:paraId="14D43F5F" w14:textId="77777777" w:rsidR="00A7553F" w:rsidRDefault="00A7553F" w:rsidP="00A7553F">
            <w:pPr>
              <w:rPr>
                <w:rFonts w:ascii="Georgia" w:hAnsi="Georgia"/>
                <w:sz w:val="24"/>
                <w:szCs w:val="24"/>
              </w:rPr>
            </w:pPr>
            <w:r>
              <w:rPr>
                <w:rFonts w:ascii="Franklin Gothic Demi" w:hAnsi="Franklin Gothic Demi"/>
                <w:color w:val="003E74"/>
                <w:sz w:val="24"/>
                <w:szCs w:val="24"/>
              </w:rPr>
              <w:t>CONFLICT OF INTEREST</w:t>
            </w:r>
          </w:p>
        </w:tc>
      </w:tr>
      <w:tr w:rsidR="00A7553F" w14:paraId="467E4024" w14:textId="77777777" w:rsidTr="00D17CF7">
        <w:tc>
          <w:tcPr>
            <w:tcW w:w="2065" w:type="dxa"/>
          </w:tcPr>
          <w:p w14:paraId="04F0DF4E" w14:textId="77777777" w:rsidR="00A7553F" w:rsidRDefault="00A7553F" w:rsidP="00A7553F">
            <w:pPr>
              <w:jc w:val="right"/>
              <w:rPr>
                <w:rFonts w:ascii="Franklin Gothic Demi" w:hAnsi="Franklin Gothic Demi"/>
                <w:color w:val="003E74"/>
                <w:sz w:val="24"/>
                <w:szCs w:val="24"/>
              </w:rPr>
            </w:pPr>
            <w:r>
              <w:rPr>
                <w:rFonts w:ascii="Franklin Gothic Demi" w:hAnsi="Franklin Gothic Demi"/>
                <w:color w:val="003E74"/>
                <w:sz w:val="24"/>
                <w:szCs w:val="24"/>
              </w:rPr>
              <w:t>304.1</w:t>
            </w:r>
          </w:p>
        </w:tc>
        <w:tc>
          <w:tcPr>
            <w:tcW w:w="7285" w:type="dxa"/>
          </w:tcPr>
          <w:p w14:paraId="27B36E28" w14:textId="77777777" w:rsidR="00A7553F" w:rsidRDefault="00A7553F" w:rsidP="00A7553F">
            <w:pPr>
              <w:rPr>
                <w:rFonts w:ascii="Georgia" w:hAnsi="Georgia"/>
                <w:sz w:val="24"/>
                <w:szCs w:val="24"/>
              </w:rPr>
            </w:pPr>
            <w:r>
              <w:rPr>
                <w:rFonts w:ascii="Georgia" w:hAnsi="Georgia"/>
                <w:sz w:val="24"/>
                <w:szCs w:val="24"/>
              </w:rPr>
              <w:t>A member of the SWIB shall:</w:t>
            </w:r>
          </w:p>
          <w:p w14:paraId="2995BE90" w14:textId="77777777" w:rsidR="00A7553F" w:rsidRDefault="00A7553F" w:rsidP="00A7553F">
            <w:pPr>
              <w:pStyle w:val="ListParagraph"/>
              <w:numPr>
                <w:ilvl w:val="0"/>
                <w:numId w:val="7"/>
              </w:numPr>
              <w:rPr>
                <w:rFonts w:ascii="Georgia" w:hAnsi="Georgia"/>
                <w:sz w:val="24"/>
                <w:szCs w:val="24"/>
              </w:rPr>
            </w:pPr>
            <w:r>
              <w:rPr>
                <w:rFonts w:ascii="Georgia" w:hAnsi="Georgia"/>
                <w:sz w:val="24"/>
                <w:szCs w:val="24"/>
              </w:rPr>
              <w:t>When met with a potential conflict of interest, announce publicly the nature of the potential conflict prior to taking any action thereon; or</w:t>
            </w:r>
          </w:p>
          <w:p w14:paraId="0D84D377" w14:textId="77777777" w:rsidR="00A7553F" w:rsidRDefault="00A7553F" w:rsidP="00762B27">
            <w:pPr>
              <w:pStyle w:val="ListParagraph"/>
              <w:numPr>
                <w:ilvl w:val="0"/>
                <w:numId w:val="7"/>
              </w:numPr>
              <w:rPr>
                <w:rFonts w:ascii="Georgia" w:hAnsi="Georgia"/>
                <w:sz w:val="24"/>
                <w:szCs w:val="24"/>
              </w:rPr>
            </w:pPr>
            <w:r w:rsidRPr="00F05B58">
              <w:rPr>
                <w:rFonts w:ascii="Georgia" w:hAnsi="Georgia"/>
                <w:sz w:val="24"/>
                <w:szCs w:val="24"/>
              </w:rPr>
              <w:t>When met with an actual conflict of interest, announce publicly the nature of the conflict and, refrain from participating in any discussion or debate on the issue out of which the actual conflict arises and refrain from voting on the issue</w:t>
            </w:r>
            <w:r w:rsidR="00F05B58" w:rsidRPr="00F05B58">
              <w:rPr>
                <w:rFonts w:ascii="Georgia" w:hAnsi="Georgia"/>
                <w:sz w:val="24"/>
                <w:szCs w:val="24"/>
              </w:rPr>
              <w:t xml:space="preserve">. </w:t>
            </w:r>
          </w:p>
          <w:p w14:paraId="03BB60D3" w14:textId="6EFA25B0" w:rsidR="00762B27" w:rsidRPr="00A7553F" w:rsidRDefault="00762B27" w:rsidP="00C0533A">
            <w:pPr>
              <w:pStyle w:val="ListParagraph"/>
              <w:rPr>
                <w:rFonts w:ascii="Georgia" w:hAnsi="Georgia"/>
                <w:sz w:val="24"/>
                <w:szCs w:val="24"/>
              </w:rPr>
            </w:pPr>
          </w:p>
        </w:tc>
      </w:tr>
      <w:tr w:rsidR="00A7553F" w14:paraId="37A3D4B8" w14:textId="77777777" w:rsidTr="00D17CF7">
        <w:tc>
          <w:tcPr>
            <w:tcW w:w="2065" w:type="dxa"/>
          </w:tcPr>
          <w:p w14:paraId="746F7579" w14:textId="77777777" w:rsidR="00A7553F" w:rsidRDefault="00A7553F" w:rsidP="00A7553F">
            <w:pPr>
              <w:jc w:val="right"/>
              <w:rPr>
                <w:rFonts w:ascii="Franklin Gothic Demi" w:hAnsi="Franklin Gothic Demi"/>
                <w:color w:val="003E74"/>
                <w:sz w:val="24"/>
                <w:szCs w:val="24"/>
              </w:rPr>
            </w:pPr>
            <w:r>
              <w:rPr>
                <w:rFonts w:ascii="Franklin Gothic Demi" w:hAnsi="Franklin Gothic Demi"/>
                <w:color w:val="003E74"/>
                <w:sz w:val="24"/>
                <w:szCs w:val="24"/>
              </w:rPr>
              <w:t>304.2</w:t>
            </w:r>
          </w:p>
        </w:tc>
        <w:tc>
          <w:tcPr>
            <w:tcW w:w="7285" w:type="dxa"/>
          </w:tcPr>
          <w:p w14:paraId="5D8716F8" w14:textId="77777777" w:rsidR="00A7553F" w:rsidRDefault="00A7553F" w:rsidP="00A7553F">
            <w:pPr>
              <w:rPr>
                <w:rFonts w:ascii="Georgia" w:hAnsi="Georgia"/>
                <w:sz w:val="24"/>
                <w:szCs w:val="24"/>
              </w:rPr>
            </w:pPr>
            <w:r>
              <w:rPr>
                <w:rFonts w:ascii="Georgia" w:hAnsi="Georgia"/>
                <w:sz w:val="24"/>
                <w:szCs w:val="24"/>
              </w:rPr>
              <w:t xml:space="preserve">The Workforce Innovation and Opportunity Act forbids a member from voting on a matter under consideration by the SWIB regarding the provision of services by such member (or by an entity that such member represents), without exception.  A SWIB member shall announce publicly the nature of the conflict regarding provision of services by such member, refrain from participating in any discussion or debate on the matter and refrain from voting on the matter under any circumstance. </w:t>
            </w:r>
          </w:p>
          <w:p w14:paraId="514609EE" w14:textId="77777777" w:rsidR="00E44113" w:rsidRDefault="00E44113" w:rsidP="00A7553F">
            <w:pPr>
              <w:rPr>
                <w:rFonts w:ascii="Georgia" w:hAnsi="Georgia"/>
                <w:sz w:val="24"/>
                <w:szCs w:val="24"/>
              </w:rPr>
            </w:pPr>
          </w:p>
          <w:p w14:paraId="13BF942A" w14:textId="2ABDDFF8" w:rsidR="00E44113" w:rsidRDefault="00E44113" w:rsidP="00A7553F">
            <w:pPr>
              <w:rPr>
                <w:rFonts w:ascii="Georgia" w:hAnsi="Georgia"/>
                <w:sz w:val="24"/>
                <w:szCs w:val="24"/>
              </w:rPr>
            </w:pPr>
          </w:p>
        </w:tc>
      </w:tr>
    </w:tbl>
    <w:p w14:paraId="4474843E" w14:textId="77777777" w:rsidR="00A7553F" w:rsidRPr="00AC4568" w:rsidRDefault="00A7553F" w:rsidP="00A7553F">
      <w:pPr>
        <w:rPr>
          <w:rFonts w:ascii="Georgia" w:hAnsi="Georgia"/>
          <w:sz w:val="24"/>
          <w:szCs w:val="24"/>
        </w:rPr>
      </w:pPr>
      <w:r w:rsidRPr="006245C0">
        <w:rPr>
          <w:rFonts w:ascii="Franklin Gothic Demi" w:hAnsi="Franklin Gothic Demi"/>
          <w:color w:val="003E74"/>
          <w:sz w:val="32"/>
          <w:szCs w:val="32"/>
        </w:rPr>
        <w:t>ARTICLE I</w:t>
      </w:r>
      <w:r>
        <w:rPr>
          <w:rFonts w:ascii="Franklin Gothic Demi" w:hAnsi="Franklin Gothic Demi"/>
          <w:color w:val="003E74"/>
          <w:sz w:val="32"/>
          <w:szCs w:val="32"/>
        </w:rPr>
        <w:t>V</w:t>
      </w:r>
      <w:r w:rsidRPr="006245C0">
        <w:rPr>
          <w:rFonts w:ascii="Franklin Gothic Demi" w:hAnsi="Franklin Gothic Demi"/>
          <w:color w:val="003E74"/>
          <w:sz w:val="32"/>
          <w:szCs w:val="32"/>
        </w:rPr>
        <w:t xml:space="preserve"> – </w:t>
      </w:r>
      <w:r>
        <w:rPr>
          <w:rFonts w:ascii="Franklin Gothic Demi" w:hAnsi="Franklin Gothic Demi"/>
          <w:color w:val="003E74"/>
          <w:sz w:val="32"/>
          <w:szCs w:val="32"/>
        </w:rPr>
        <w:t>COMMITTEES</w:t>
      </w:r>
    </w:p>
    <w:p w14:paraId="450219F0" w14:textId="77777777" w:rsidR="006A7ED5" w:rsidRDefault="006A7ED5" w:rsidP="00153670">
      <w:pPr>
        <w:rPr>
          <w:rFonts w:ascii="Georgia" w:hAnsi="Georgia"/>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A7553F" w14:paraId="0829F1D4" w14:textId="77777777" w:rsidTr="00D4182F">
        <w:tc>
          <w:tcPr>
            <w:tcW w:w="2065" w:type="dxa"/>
            <w:shd w:val="clear" w:color="auto" w:fill="auto"/>
          </w:tcPr>
          <w:p w14:paraId="7CA9D6BD" w14:textId="77777777" w:rsidR="00A7553F" w:rsidRDefault="00A7553F" w:rsidP="00280C68">
            <w:pPr>
              <w:jc w:val="right"/>
              <w:rPr>
                <w:rFonts w:ascii="Georgia" w:hAnsi="Georgia"/>
                <w:sz w:val="24"/>
                <w:szCs w:val="24"/>
              </w:rPr>
            </w:pPr>
            <w:r>
              <w:rPr>
                <w:rFonts w:ascii="Franklin Gothic Demi" w:hAnsi="Franklin Gothic Demi"/>
                <w:color w:val="003E74"/>
                <w:sz w:val="24"/>
                <w:szCs w:val="24"/>
              </w:rPr>
              <w:t xml:space="preserve">SECTION </w:t>
            </w:r>
            <w:r w:rsidR="00280C68">
              <w:rPr>
                <w:rFonts w:ascii="Franklin Gothic Demi" w:hAnsi="Franklin Gothic Demi"/>
                <w:color w:val="003E74"/>
                <w:sz w:val="24"/>
                <w:szCs w:val="24"/>
              </w:rPr>
              <w:t>401.0</w:t>
            </w:r>
          </w:p>
        </w:tc>
        <w:tc>
          <w:tcPr>
            <w:tcW w:w="7285" w:type="dxa"/>
            <w:shd w:val="clear" w:color="auto" w:fill="auto"/>
          </w:tcPr>
          <w:p w14:paraId="1AA0069A" w14:textId="77777777" w:rsidR="00A7553F" w:rsidRDefault="00280C68">
            <w:pPr>
              <w:rPr>
                <w:rFonts w:ascii="Georgia" w:hAnsi="Georgia"/>
                <w:sz w:val="24"/>
                <w:szCs w:val="24"/>
              </w:rPr>
            </w:pPr>
            <w:r>
              <w:rPr>
                <w:rFonts w:ascii="Franklin Gothic Demi" w:hAnsi="Franklin Gothic Demi"/>
                <w:color w:val="003E74"/>
                <w:sz w:val="24"/>
                <w:szCs w:val="24"/>
              </w:rPr>
              <w:t>STANDING COMMITTEES</w:t>
            </w:r>
          </w:p>
        </w:tc>
      </w:tr>
      <w:tr w:rsidR="00A7553F" w14:paraId="64AAEE7B" w14:textId="77777777" w:rsidTr="00D4182F">
        <w:tc>
          <w:tcPr>
            <w:tcW w:w="2065" w:type="dxa"/>
            <w:shd w:val="clear" w:color="auto" w:fill="auto"/>
          </w:tcPr>
          <w:p w14:paraId="4C2F081D" w14:textId="77777777" w:rsidR="00A7553F" w:rsidRDefault="00280C68">
            <w:pPr>
              <w:jc w:val="right"/>
              <w:rPr>
                <w:rFonts w:ascii="Franklin Gothic Demi" w:hAnsi="Franklin Gothic Demi"/>
                <w:color w:val="003E74"/>
                <w:sz w:val="24"/>
                <w:szCs w:val="24"/>
              </w:rPr>
            </w:pPr>
            <w:r>
              <w:rPr>
                <w:rFonts w:ascii="Franklin Gothic Demi" w:hAnsi="Franklin Gothic Demi"/>
                <w:color w:val="003E74"/>
                <w:sz w:val="24"/>
                <w:szCs w:val="24"/>
              </w:rPr>
              <w:t>401.1</w:t>
            </w:r>
          </w:p>
        </w:tc>
        <w:tc>
          <w:tcPr>
            <w:tcW w:w="7285" w:type="dxa"/>
            <w:shd w:val="clear" w:color="auto" w:fill="auto"/>
          </w:tcPr>
          <w:p w14:paraId="00705CFB" w14:textId="7371F521" w:rsidR="00A7553F" w:rsidRPr="00DA4261" w:rsidRDefault="00280C68" w:rsidP="00DA4261">
            <w:pPr>
              <w:rPr>
                <w:rFonts w:ascii="Georgia" w:hAnsi="Georgia"/>
                <w:sz w:val="24"/>
                <w:szCs w:val="24"/>
              </w:rPr>
            </w:pPr>
            <w:r>
              <w:rPr>
                <w:rFonts w:ascii="Georgia" w:hAnsi="Georgia"/>
                <w:sz w:val="24"/>
                <w:szCs w:val="24"/>
              </w:rPr>
              <w:t xml:space="preserve">The SWIB may establish standing committees as needed to carry out its duties and responsibilities.  The standing committees may conduct meetings and shall provide any reports and recommendations back to the full board for approval.  The composition of any committee established pursuant to this section shall be comprised of majority membership representative of business.  The SWIB Chair shall appoint the standing committee chair and committee members.  With the exception of the Executive Committee, the </w:t>
            </w:r>
            <w:r w:rsidR="00D4182F">
              <w:rPr>
                <w:rFonts w:ascii="Georgia" w:hAnsi="Georgia"/>
                <w:sz w:val="24"/>
                <w:szCs w:val="24"/>
              </w:rPr>
              <w:t>SWIB</w:t>
            </w:r>
            <w:r>
              <w:rPr>
                <w:rFonts w:ascii="Georgia" w:hAnsi="Georgia"/>
                <w:sz w:val="24"/>
                <w:szCs w:val="24"/>
              </w:rPr>
              <w:t xml:space="preserve"> chair may appoint ad hoc members to each standing committee.  Committees must be </w:t>
            </w:r>
            <w:r>
              <w:rPr>
                <w:rFonts w:ascii="Georgia" w:hAnsi="Georgia"/>
                <w:sz w:val="24"/>
                <w:szCs w:val="24"/>
              </w:rPr>
              <w:lastRenderedPageBreak/>
              <w:t>chaired by SWIB members.  Standing committees may include but are not limited to</w:t>
            </w:r>
            <w:r w:rsidR="003D638C">
              <w:rPr>
                <w:rFonts w:ascii="Georgia" w:hAnsi="Georgia"/>
                <w:sz w:val="24"/>
                <w:szCs w:val="24"/>
              </w:rPr>
              <w:t xml:space="preserve"> the Executive Committee and the WIOA Committee.</w:t>
            </w:r>
          </w:p>
          <w:p w14:paraId="71ABBE28" w14:textId="77777777" w:rsidR="00E842DA" w:rsidRDefault="00E842DA" w:rsidP="003D638C">
            <w:pPr>
              <w:pStyle w:val="ListParagraph"/>
              <w:rPr>
                <w:rFonts w:ascii="Georgia" w:hAnsi="Georgia"/>
                <w:sz w:val="24"/>
                <w:szCs w:val="24"/>
              </w:rPr>
            </w:pPr>
          </w:p>
        </w:tc>
      </w:tr>
      <w:tr w:rsidR="00280C68" w14:paraId="22FDDA37" w14:textId="77777777" w:rsidTr="00D17CF7">
        <w:tc>
          <w:tcPr>
            <w:tcW w:w="2065" w:type="dxa"/>
          </w:tcPr>
          <w:p w14:paraId="0C8BC3EC" w14:textId="6A1B7951" w:rsidR="00280C68" w:rsidRDefault="00DA4261" w:rsidP="00280C68">
            <w:pPr>
              <w:jc w:val="right"/>
              <w:rPr>
                <w:rFonts w:ascii="Georgia" w:hAnsi="Georgia"/>
                <w:sz w:val="24"/>
                <w:szCs w:val="24"/>
              </w:rPr>
            </w:pPr>
            <w:r>
              <w:rPr>
                <w:rFonts w:ascii="Franklin Gothic Demi" w:hAnsi="Franklin Gothic Demi"/>
                <w:color w:val="003E74"/>
                <w:sz w:val="24"/>
                <w:szCs w:val="24"/>
              </w:rPr>
              <w:lastRenderedPageBreak/>
              <w:t xml:space="preserve"> </w:t>
            </w:r>
            <w:r w:rsidR="00280C68">
              <w:rPr>
                <w:rFonts w:ascii="Franklin Gothic Demi" w:hAnsi="Franklin Gothic Demi"/>
                <w:color w:val="003E74"/>
                <w:sz w:val="24"/>
                <w:szCs w:val="24"/>
              </w:rPr>
              <w:t>401.2</w:t>
            </w:r>
          </w:p>
        </w:tc>
        <w:tc>
          <w:tcPr>
            <w:tcW w:w="7285" w:type="dxa"/>
          </w:tcPr>
          <w:p w14:paraId="68E7E30A" w14:textId="77777777" w:rsidR="00280C68" w:rsidRDefault="00280C68" w:rsidP="00280C68">
            <w:pPr>
              <w:rPr>
                <w:rFonts w:ascii="Georgia" w:hAnsi="Georgia"/>
                <w:sz w:val="24"/>
                <w:szCs w:val="24"/>
              </w:rPr>
            </w:pPr>
            <w:r>
              <w:rPr>
                <w:rFonts w:ascii="Franklin Gothic Demi" w:hAnsi="Franklin Gothic Demi"/>
                <w:color w:val="003E74"/>
                <w:sz w:val="24"/>
                <w:szCs w:val="24"/>
              </w:rPr>
              <w:t>EXECUTIVE COMMITTEE</w:t>
            </w:r>
          </w:p>
        </w:tc>
      </w:tr>
      <w:tr w:rsidR="00280C68" w14:paraId="51BC6E53" w14:textId="77777777" w:rsidTr="00D17CF7">
        <w:tc>
          <w:tcPr>
            <w:tcW w:w="2065" w:type="dxa"/>
          </w:tcPr>
          <w:p w14:paraId="7FA932D0" w14:textId="77777777" w:rsidR="00280C68" w:rsidRDefault="00280C68" w:rsidP="00280C68">
            <w:pPr>
              <w:jc w:val="right"/>
              <w:rPr>
                <w:rFonts w:ascii="Franklin Gothic Demi" w:hAnsi="Franklin Gothic Demi"/>
                <w:color w:val="003E74"/>
                <w:sz w:val="24"/>
                <w:szCs w:val="24"/>
              </w:rPr>
            </w:pPr>
            <w:r>
              <w:rPr>
                <w:rFonts w:ascii="Franklin Gothic Demi" w:hAnsi="Franklin Gothic Demi"/>
                <w:color w:val="003E74"/>
                <w:sz w:val="24"/>
                <w:szCs w:val="24"/>
              </w:rPr>
              <w:t>401.21</w:t>
            </w:r>
          </w:p>
        </w:tc>
        <w:tc>
          <w:tcPr>
            <w:tcW w:w="7285" w:type="dxa"/>
          </w:tcPr>
          <w:p w14:paraId="7C7C9065" w14:textId="5B0DB6BC" w:rsidR="00280C68" w:rsidRPr="00280C68" w:rsidRDefault="00280C68" w:rsidP="00DA4261">
            <w:pPr>
              <w:tabs>
                <w:tab w:val="left" w:pos="300"/>
              </w:tabs>
              <w:rPr>
                <w:rFonts w:ascii="Georgia" w:hAnsi="Georgia"/>
                <w:sz w:val="24"/>
                <w:szCs w:val="24"/>
              </w:rPr>
            </w:pPr>
            <w:r>
              <w:rPr>
                <w:rFonts w:ascii="Georgia" w:hAnsi="Georgia"/>
                <w:sz w:val="24"/>
                <w:szCs w:val="24"/>
              </w:rPr>
              <w:t>There shall be an Executive Committee comprised of the officers and no more than ten at-large representatives.</w:t>
            </w:r>
          </w:p>
        </w:tc>
      </w:tr>
      <w:tr w:rsidR="00280C68" w14:paraId="66CD8D8D" w14:textId="77777777" w:rsidTr="00D17CF7">
        <w:tc>
          <w:tcPr>
            <w:tcW w:w="2065" w:type="dxa"/>
          </w:tcPr>
          <w:p w14:paraId="44E134E7" w14:textId="1807084D" w:rsidR="00280C68" w:rsidRDefault="00280C68" w:rsidP="00DA4261">
            <w:pPr>
              <w:rPr>
                <w:rFonts w:ascii="Franklin Gothic Demi" w:hAnsi="Franklin Gothic Demi"/>
                <w:color w:val="003E74"/>
                <w:sz w:val="24"/>
                <w:szCs w:val="24"/>
              </w:rPr>
            </w:pPr>
          </w:p>
        </w:tc>
        <w:tc>
          <w:tcPr>
            <w:tcW w:w="7285" w:type="dxa"/>
          </w:tcPr>
          <w:p w14:paraId="2ABB197D" w14:textId="5BD6C294" w:rsidR="00E25A93" w:rsidRPr="00DA4261" w:rsidRDefault="002B2BD1" w:rsidP="00280C68">
            <w:pPr>
              <w:pStyle w:val="ListParagraph"/>
              <w:numPr>
                <w:ilvl w:val="0"/>
                <w:numId w:val="27"/>
              </w:numPr>
              <w:ind w:left="345" w:hanging="345"/>
              <w:rPr>
                <w:rFonts w:ascii="Georgia" w:hAnsi="Georgia"/>
                <w:sz w:val="24"/>
                <w:szCs w:val="24"/>
              </w:rPr>
            </w:pPr>
            <w:r w:rsidRPr="00DA4261">
              <w:rPr>
                <w:rFonts w:ascii="Georgia" w:hAnsi="Georgia"/>
                <w:sz w:val="24"/>
                <w:szCs w:val="24"/>
              </w:rPr>
              <w:t xml:space="preserve">The </w:t>
            </w:r>
            <w:r w:rsidR="00F05B58" w:rsidRPr="00DA4261">
              <w:rPr>
                <w:rFonts w:ascii="Georgia" w:hAnsi="Georgia"/>
                <w:sz w:val="24"/>
                <w:szCs w:val="24"/>
              </w:rPr>
              <w:t xml:space="preserve">Executive </w:t>
            </w:r>
            <w:r w:rsidRPr="00DA4261">
              <w:rPr>
                <w:rFonts w:ascii="Georgia" w:hAnsi="Georgia"/>
                <w:sz w:val="24"/>
                <w:szCs w:val="24"/>
              </w:rPr>
              <w:t>C</w:t>
            </w:r>
            <w:r w:rsidR="00E25A93" w:rsidRPr="00DA4261">
              <w:rPr>
                <w:rFonts w:ascii="Georgia" w:hAnsi="Georgia"/>
                <w:sz w:val="24"/>
                <w:szCs w:val="24"/>
              </w:rPr>
              <w:t>ommittee shall be composed of a majority of business members, but shall include the Governor or the</w:t>
            </w:r>
            <w:r w:rsidR="00F05B58" w:rsidRPr="00DA4261">
              <w:rPr>
                <w:rFonts w:ascii="Georgia" w:hAnsi="Georgia"/>
                <w:sz w:val="24"/>
                <w:szCs w:val="24"/>
              </w:rPr>
              <w:t xml:space="preserve"> Governor’s</w:t>
            </w:r>
            <w:r w:rsidR="00E25A93" w:rsidRPr="00DA4261">
              <w:rPr>
                <w:rFonts w:ascii="Georgia" w:hAnsi="Georgia"/>
                <w:sz w:val="24"/>
                <w:szCs w:val="24"/>
              </w:rPr>
              <w:t xml:space="preserve"> designee, and the </w:t>
            </w:r>
            <w:r w:rsidR="00F05B58" w:rsidRPr="00DA4261">
              <w:rPr>
                <w:rFonts w:ascii="Georgia" w:hAnsi="Georgia"/>
                <w:sz w:val="24"/>
                <w:szCs w:val="24"/>
              </w:rPr>
              <w:t>Commissioner of the</w:t>
            </w:r>
            <w:r w:rsidR="00E25A93" w:rsidRPr="00DA4261">
              <w:rPr>
                <w:rFonts w:ascii="Georgia" w:hAnsi="Georgia"/>
                <w:sz w:val="24"/>
                <w:szCs w:val="24"/>
              </w:rPr>
              <w:t xml:space="preserve"> Department of Labor &amp; Industry</w:t>
            </w:r>
            <w:r w:rsidR="00F05B58" w:rsidRPr="00DA4261">
              <w:rPr>
                <w:rFonts w:ascii="Georgia" w:hAnsi="Georgia"/>
                <w:sz w:val="24"/>
                <w:szCs w:val="24"/>
              </w:rPr>
              <w:t xml:space="preserve"> or the Commissioner’s designee</w:t>
            </w:r>
            <w:r w:rsidR="00E25A93" w:rsidRPr="00DA4261">
              <w:rPr>
                <w:rFonts w:ascii="Georgia" w:hAnsi="Georgia"/>
                <w:sz w:val="24"/>
                <w:szCs w:val="24"/>
              </w:rPr>
              <w:t>.  This Committee may also include the cabinet officers from other relevant state departments responsible for workforce development initiatives.</w:t>
            </w:r>
          </w:p>
        </w:tc>
      </w:tr>
      <w:tr w:rsidR="00E25A93" w14:paraId="4B1F965D" w14:textId="77777777" w:rsidTr="00D17CF7">
        <w:tc>
          <w:tcPr>
            <w:tcW w:w="2065" w:type="dxa"/>
          </w:tcPr>
          <w:p w14:paraId="76BC3C73" w14:textId="4882C545" w:rsidR="00E25A93" w:rsidRDefault="00E25A93" w:rsidP="00280C68">
            <w:pPr>
              <w:jc w:val="right"/>
              <w:rPr>
                <w:rFonts w:ascii="Franklin Gothic Demi" w:hAnsi="Franklin Gothic Demi"/>
                <w:color w:val="003E74"/>
                <w:sz w:val="24"/>
                <w:szCs w:val="24"/>
              </w:rPr>
            </w:pPr>
          </w:p>
        </w:tc>
        <w:tc>
          <w:tcPr>
            <w:tcW w:w="7285" w:type="dxa"/>
          </w:tcPr>
          <w:p w14:paraId="68C79157" w14:textId="5FAF1C12" w:rsidR="00E25A93" w:rsidRPr="00DA4261" w:rsidRDefault="00473828" w:rsidP="00280C68">
            <w:pPr>
              <w:pStyle w:val="ListParagraph"/>
              <w:numPr>
                <w:ilvl w:val="0"/>
                <w:numId w:val="27"/>
              </w:numPr>
              <w:ind w:left="345"/>
              <w:rPr>
                <w:rFonts w:ascii="Georgia" w:hAnsi="Georgia"/>
                <w:sz w:val="24"/>
                <w:szCs w:val="24"/>
              </w:rPr>
            </w:pPr>
            <w:r w:rsidRPr="00DA4261">
              <w:rPr>
                <w:rFonts w:ascii="Georgia" w:hAnsi="Georgia"/>
                <w:sz w:val="24"/>
                <w:szCs w:val="24"/>
              </w:rPr>
              <w:t>When immediate action on an urgent matter must be taken between meetings of the SWIB, and it is impractical to call a special meeting of the SWIB in a timely manner, t</w:t>
            </w:r>
            <w:r w:rsidR="00E25A93" w:rsidRPr="00DA4261">
              <w:rPr>
                <w:rFonts w:ascii="Georgia" w:hAnsi="Georgia"/>
                <w:sz w:val="24"/>
                <w:szCs w:val="24"/>
              </w:rPr>
              <w:t xml:space="preserve">he </w:t>
            </w:r>
            <w:r w:rsidRPr="00DA4261">
              <w:rPr>
                <w:rFonts w:ascii="Georgia" w:hAnsi="Georgia"/>
                <w:sz w:val="24"/>
                <w:szCs w:val="24"/>
              </w:rPr>
              <w:t xml:space="preserve">Executive </w:t>
            </w:r>
            <w:r w:rsidR="00E25A93" w:rsidRPr="00DA4261">
              <w:rPr>
                <w:rFonts w:ascii="Georgia" w:hAnsi="Georgia"/>
                <w:sz w:val="24"/>
                <w:szCs w:val="24"/>
              </w:rPr>
              <w:t xml:space="preserve">Committee shall have the authority of the SWIB </w:t>
            </w:r>
            <w:r w:rsidRPr="00DA4261">
              <w:rPr>
                <w:rFonts w:ascii="Georgia" w:hAnsi="Georgia"/>
                <w:sz w:val="24"/>
                <w:szCs w:val="24"/>
              </w:rPr>
              <w:t>to take action, but such action must be ratified by the SWIB at its next meeting</w:t>
            </w:r>
            <w:r w:rsidR="00E25A93" w:rsidRPr="00DA4261">
              <w:rPr>
                <w:rFonts w:ascii="Georgia" w:hAnsi="Georgia"/>
                <w:sz w:val="24"/>
                <w:szCs w:val="24"/>
              </w:rPr>
              <w:t>.</w:t>
            </w:r>
          </w:p>
        </w:tc>
      </w:tr>
      <w:tr w:rsidR="00E25A93" w14:paraId="2B198FEC" w14:textId="77777777" w:rsidTr="00D17CF7">
        <w:tc>
          <w:tcPr>
            <w:tcW w:w="2065" w:type="dxa"/>
          </w:tcPr>
          <w:p w14:paraId="15D84CDF" w14:textId="05F24289" w:rsidR="00E25A93" w:rsidRDefault="00E25A93" w:rsidP="00DA4261">
            <w:pPr>
              <w:rPr>
                <w:rFonts w:ascii="Franklin Gothic Demi" w:hAnsi="Franklin Gothic Demi"/>
                <w:color w:val="003E74"/>
                <w:sz w:val="24"/>
                <w:szCs w:val="24"/>
              </w:rPr>
            </w:pPr>
          </w:p>
        </w:tc>
        <w:tc>
          <w:tcPr>
            <w:tcW w:w="7285" w:type="dxa"/>
          </w:tcPr>
          <w:p w14:paraId="2609CDBF" w14:textId="07F90D13" w:rsidR="00E25A93" w:rsidRDefault="00DA4261" w:rsidP="00DA4261">
            <w:pPr>
              <w:ind w:left="345" w:hanging="345"/>
              <w:rPr>
                <w:rFonts w:ascii="Georgia" w:hAnsi="Georgia"/>
                <w:sz w:val="24"/>
                <w:szCs w:val="24"/>
              </w:rPr>
            </w:pPr>
            <w:r>
              <w:rPr>
                <w:rFonts w:ascii="Georgia" w:hAnsi="Georgia"/>
                <w:sz w:val="24"/>
                <w:szCs w:val="24"/>
              </w:rPr>
              <w:t>C.  D</w:t>
            </w:r>
            <w:r w:rsidR="00E25A93">
              <w:rPr>
                <w:rFonts w:ascii="Georgia" w:hAnsi="Georgia"/>
                <w:sz w:val="24"/>
                <w:szCs w:val="24"/>
              </w:rPr>
              <w:t>uties include, but are not limited to</w:t>
            </w:r>
            <w:r w:rsidR="00E44113">
              <w:rPr>
                <w:rFonts w:ascii="Georgia" w:hAnsi="Georgia"/>
                <w:sz w:val="24"/>
                <w:szCs w:val="24"/>
              </w:rPr>
              <w:t>,</w:t>
            </w:r>
            <w:r w:rsidR="00E25A93">
              <w:rPr>
                <w:rFonts w:ascii="Georgia" w:hAnsi="Georgia"/>
                <w:sz w:val="24"/>
                <w:szCs w:val="24"/>
              </w:rPr>
              <w:t xml:space="preserve"> overseeing the implementation of the strategic plan; trackin</w:t>
            </w:r>
            <w:r w:rsidR="002B2BD1">
              <w:rPr>
                <w:rFonts w:ascii="Georgia" w:hAnsi="Georgia"/>
                <w:sz w:val="24"/>
                <w:szCs w:val="24"/>
              </w:rPr>
              <w:t>g workgroup plans and progress</w:t>
            </w:r>
            <w:r w:rsidR="00E25A93">
              <w:rPr>
                <w:rFonts w:ascii="Georgia" w:hAnsi="Georgia"/>
                <w:sz w:val="24"/>
                <w:szCs w:val="24"/>
              </w:rPr>
              <w:t xml:space="preserve">; offering leadership around the alignment of workgroups; offering leadership around leveraging system partners; and driving provisions of critical workforce data.  </w:t>
            </w:r>
          </w:p>
          <w:p w14:paraId="6126DDD8" w14:textId="77777777" w:rsidR="00E25A93" w:rsidRDefault="00E25A93" w:rsidP="00280C68">
            <w:pPr>
              <w:rPr>
                <w:rFonts w:ascii="Georgia" w:hAnsi="Georgia"/>
                <w:sz w:val="24"/>
                <w:szCs w:val="24"/>
              </w:rPr>
            </w:pPr>
          </w:p>
        </w:tc>
      </w:tr>
      <w:tr w:rsidR="00E25A93" w14:paraId="65F091AE" w14:textId="77777777" w:rsidTr="00D17CF7">
        <w:tc>
          <w:tcPr>
            <w:tcW w:w="2065" w:type="dxa"/>
          </w:tcPr>
          <w:p w14:paraId="0EB30C28" w14:textId="77777777" w:rsidR="00E25A93" w:rsidRDefault="00E25A93" w:rsidP="00E25A93">
            <w:pPr>
              <w:jc w:val="right"/>
              <w:rPr>
                <w:rFonts w:ascii="Georgia" w:hAnsi="Georgia"/>
                <w:sz w:val="24"/>
                <w:szCs w:val="24"/>
              </w:rPr>
            </w:pPr>
            <w:r>
              <w:rPr>
                <w:rFonts w:ascii="Franklin Gothic Demi" w:hAnsi="Franklin Gothic Demi"/>
                <w:color w:val="003E74"/>
                <w:sz w:val="24"/>
                <w:szCs w:val="24"/>
              </w:rPr>
              <w:t>401.3</w:t>
            </w:r>
          </w:p>
        </w:tc>
        <w:tc>
          <w:tcPr>
            <w:tcW w:w="7285" w:type="dxa"/>
          </w:tcPr>
          <w:p w14:paraId="05E60F96" w14:textId="77777777" w:rsidR="00E25A93" w:rsidRDefault="00E25A93" w:rsidP="00E25A93">
            <w:pPr>
              <w:rPr>
                <w:rFonts w:ascii="Georgia" w:hAnsi="Georgia"/>
                <w:sz w:val="24"/>
                <w:szCs w:val="24"/>
              </w:rPr>
            </w:pPr>
            <w:r>
              <w:rPr>
                <w:rFonts w:ascii="Franklin Gothic Demi" w:hAnsi="Franklin Gothic Demi"/>
                <w:color w:val="003E74"/>
                <w:sz w:val="24"/>
                <w:szCs w:val="24"/>
              </w:rPr>
              <w:t>WORKFORCE INNOVATION AND OPPORTUNITY ACT COMMITTEE</w:t>
            </w:r>
          </w:p>
        </w:tc>
      </w:tr>
      <w:tr w:rsidR="00E25A93" w14:paraId="3D5FE1E4" w14:textId="77777777" w:rsidTr="00D17CF7">
        <w:tc>
          <w:tcPr>
            <w:tcW w:w="2065" w:type="dxa"/>
          </w:tcPr>
          <w:p w14:paraId="039A774F" w14:textId="77777777" w:rsidR="00E25A93" w:rsidRDefault="00E25A93" w:rsidP="00E25A93">
            <w:pPr>
              <w:jc w:val="right"/>
              <w:rPr>
                <w:rFonts w:ascii="Franklin Gothic Demi" w:hAnsi="Franklin Gothic Demi"/>
                <w:color w:val="003E74"/>
                <w:sz w:val="24"/>
                <w:szCs w:val="24"/>
              </w:rPr>
            </w:pPr>
            <w:r>
              <w:rPr>
                <w:rFonts w:ascii="Franklin Gothic Demi" w:hAnsi="Franklin Gothic Demi"/>
                <w:color w:val="003E74"/>
                <w:sz w:val="24"/>
                <w:szCs w:val="24"/>
              </w:rPr>
              <w:t>401.31</w:t>
            </w:r>
          </w:p>
          <w:p w14:paraId="6379CF0A" w14:textId="77777777" w:rsidR="00E44113" w:rsidRDefault="00E44113" w:rsidP="00E25A93">
            <w:pPr>
              <w:jc w:val="right"/>
              <w:rPr>
                <w:rFonts w:ascii="Franklin Gothic Demi" w:hAnsi="Franklin Gothic Demi"/>
                <w:color w:val="003E74"/>
                <w:sz w:val="24"/>
                <w:szCs w:val="24"/>
              </w:rPr>
            </w:pPr>
          </w:p>
          <w:p w14:paraId="035F0B11" w14:textId="77777777" w:rsidR="00E44113" w:rsidRDefault="00E44113" w:rsidP="00E25A93">
            <w:pPr>
              <w:jc w:val="right"/>
              <w:rPr>
                <w:rFonts w:ascii="Franklin Gothic Demi" w:hAnsi="Franklin Gothic Demi"/>
                <w:color w:val="003E74"/>
                <w:sz w:val="24"/>
                <w:szCs w:val="24"/>
              </w:rPr>
            </w:pPr>
          </w:p>
          <w:p w14:paraId="39166EB7" w14:textId="77777777" w:rsidR="00E44113" w:rsidRDefault="00E44113" w:rsidP="00E25A93">
            <w:pPr>
              <w:jc w:val="right"/>
              <w:rPr>
                <w:rFonts w:ascii="Franklin Gothic Demi" w:hAnsi="Franklin Gothic Demi"/>
                <w:color w:val="003E74"/>
                <w:sz w:val="24"/>
                <w:szCs w:val="24"/>
              </w:rPr>
            </w:pPr>
          </w:p>
          <w:p w14:paraId="08F0A7D9" w14:textId="77777777" w:rsidR="00E44113" w:rsidRDefault="00E44113" w:rsidP="00E25A93">
            <w:pPr>
              <w:jc w:val="right"/>
              <w:rPr>
                <w:rFonts w:ascii="Franklin Gothic Demi" w:hAnsi="Franklin Gothic Demi"/>
                <w:color w:val="003E74"/>
                <w:sz w:val="24"/>
                <w:szCs w:val="24"/>
              </w:rPr>
            </w:pPr>
          </w:p>
          <w:p w14:paraId="759A5F01" w14:textId="77777777" w:rsidR="00E44113" w:rsidRDefault="00E44113" w:rsidP="00E25A93">
            <w:pPr>
              <w:jc w:val="right"/>
              <w:rPr>
                <w:rFonts w:ascii="Franklin Gothic Demi" w:hAnsi="Franklin Gothic Demi"/>
                <w:color w:val="003E74"/>
                <w:sz w:val="24"/>
                <w:szCs w:val="24"/>
              </w:rPr>
            </w:pPr>
          </w:p>
          <w:p w14:paraId="365886B2" w14:textId="77777777" w:rsidR="00E44113" w:rsidRDefault="00E44113" w:rsidP="00E25A93">
            <w:pPr>
              <w:jc w:val="right"/>
              <w:rPr>
                <w:rFonts w:ascii="Franklin Gothic Demi" w:hAnsi="Franklin Gothic Demi"/>
                <w:color w:val="003E74"/>
                <w:sz w:val="24"/>
                <w:szCs w:val="24"/>
              </w:rPr>
            </w:pPr>
          </w:p>
          <w:p w14:paraId="2A829453" w14:textId="77777777" w:rsidR="00E44113" w:rsidRDefault="00E44113" w:rsidP="00E25A93">
            <w:pPr>
              <w:jc w:val="right"/>
              <w:rPr>
                <w:rFonts w:ascii="Franklin Gothic Demi" w:hAnsi="Franklin Gothic Demi"/>
                <w:color w:val="003E74"/>
                <w:sz w:val="24"/>
                <w:szCs w:val="24"/>
              </w:rPr>
            </w:pPr>
          </w:p>
          <w:p w14:paraId="4C4F9ABC" w14:textId="77777777" w:rsidR="00E44113" w:rsidRDefault="00E44113" w:rsidP="00E25A93">
            <w:pPr>
              <w:jc w:val="right"/>
              <w:rPr>
                <w:rFonts w:ascii="Franklin Gothic Demi" w:hAnsi="Franklin Gothic Demi"/>
                <w:color w:val="003E74"/>
                <w:sz w:val="24"/>
                <w:szCs w:val="24"/>
              </w:rPr>
            </w:pPr>
          </w:p>
          <w:p w14:paraId="3E8A8FCF" w14:textId="77777777" w:rsidR="00E44113" w:rsidRDefault="00E44113" w:rsidP="00E25A93">
            <w:pPr>
              <w:jc w:val="right"/>
              <w:rPr>
                <w:rFonts w:ascii="Franklin Gothic Demi" w:hAnsi="Franklin Gothic Demi"/>
                <w:color w:val="003E74"/>
                <w:sz w:val="24"/>
                <w:szCs w:val="24"/>
              </w:rPr>
            </w:pPr>
          </w:p>
          <w:p w14:paraId="3BCB9CEB" w14:textId="77777777" w:rsidR="00E44113" w:rsidRDefault="00E44113" w:rsidP="00E25A93">
            <w:pPr>
              <w:jc w:val="right"/>
              <w:rPr>
                <w:rFonts w:ascii="Franklin Gothic Demi" w:hAnsi="Franklin Gothic Demi"/>
                <w:color w:val="003E74"/>
                <w:sz w:val="24"/>
                <w:szCs w:val="24"/>
              </w:rPr>
            </w:pPr>
          </w:p>
          <w:p w14:paraId="5911B626" w14:textId="43E31211" w:rsidR="00E44113" w:rsidRDefault="00E44113" w:rsidP="00E25A93">
            <w:pPr>
              <w:jc w:val="right"/>
              <w:rPr>
                <w:rFonts w:ascii="Franklin Gothic Demi" w:hAnsi="Franklin Gothic Demi"/>
                <w:color w:val="003E74"/>
                <w:sz w:val="24"/>
                <w:szCs w:val="24"/>
              </w:rPr>
            </w:pPr>
          </w:p>
        </w:tc>
        <w:tc>
          <w:tcPr>
            <w:tcW w:w="7285" w:type="dxa"/>
          </w:tcPr>
          <w:p w14:paraId="26982E20" w14:textId="0EB888E2" w:rsidR="00072BFC" w:rsidRDefault="002049B8" w:rsidP="00072BFC">
            <w:pPr>
              <w:rPr>
                <w:rFonts w:ascii="Georgia" w:hAnsi="Georgia"/>
                <w:sz w:val="24"/>
                <w:szCs w:val="24"/>
              </w:rPr>
            </w:pPr>
            <w:r>
              <w:rPr>
                <w:rFonts w:ascii="Georgia" w:hAnsi="Georgia"/>
                <w:sz w:val="24"/>
                <w:szCs w:val="24"/>
              </w:rPr>
              <w:t xml:space="preserve">There shall be a Workforce Innovation and Opportunity Act (WIOA) Committee, comprised of </w:t>
            </w:r>
            <w:r w:rsidR="00072BFC">
              <w:rPr>
                <w:rFonts w:ascii="Georgia" w:hAnsi="Georgia"/>
                <w:sz w:val="24"/>
                <w:szCs w:val="24"/>
              </w:rPr>
              <w:t>the officers and no more than ten at-large representatives.</w:t>
            </w:r>
          </w:p>
          <w:p w14:paraId="0561FCF0" w14:textId="6C44ECBA" w:rsidR="00473828" w:rsidRPr="00DA4261" w:rsidRDefault="00DA4261" w:rsidP="00DA4261">
            <w:pPr>
              <w:pStyle w:val="ListParagraph"/>
              <w:numPr>
                <w:ilvl w:val="0"/>
                <w:numId w:val="28"/>
              </w:numPr>
              <w:ind w:left="345"/>
              <w:rPr>
                <w:rFonts w:ascii="Georgia" w:hAnsi="Georgia"/>
                <w:sz w:val="24"/>
                <w:szCs w:val="24"/>
              </w:rPr>
            </w:pPr>
            <w:r w:rsidRPr="00DA4261">
              <w:rPr>
                <w:rFonts w:ascii="Georgia" w:hAnsi="Georgia"/>
                <w:sz w:val="24"/>
                <w:szCs w:val="24"/>
              </w:rPr>
              <w:t>T</w:t>
            </w:r>
            <w:r w:rsidR="00072BFC" w:rsidRPr="00DA4261">
              <w:rPr>
                <w:rFonts w:ascii="Georgia" w:hAnsi="Georgia"/>
                <w:sz w:val="24"/>
                <w:szCs w:val="24"/>
              </w:rPr>
              <w:t xml:space="preserve">he WIOA Committee shall be composed of a majority of business </w:t>
            </w:r>
            <w:r w:rsidR="00E44113" w:rsidRPr="00DA4261">
              <w:rPr>
                <w:rFonts w:ascii="Georgia" w:hAnsi="Georgia"/>
                <w:sz w:val="24"/>
                <w:szCs w:val="24"/>
              </w:rPr>
              <w:t>members but</w:t>
            </w:r>
            <w:r w:rsidR="00072BFC" w:rsidRPr="00DA4261">
              <w:rPr>
                <w:rFonts w:ascii="Georgia" w:hAnsi="Georgia"/>
                <w:sz w:val="24"/>
                <w:szCs w:val="24"/>
              </w:rPr>
              <w:t xml:space="preserve"> shall include the</w:t>
            </w:r>
            <w:r w:rsidR="00533581" w:rsidRPr="00DA4261">
              <w:rPr>
                <w:rFonts w:ascii="Georgia" w:hAnsi="Georgia"/>
                <w:sz w:val="24"/>
                <w:szCs w:val="24"/>
              </w:rPr>
              <w:t xml:space="preserve"> Commissioner of the Department of Labor &amp; Industry or the Commissioner’s designee, the Superintendent of Public Instruction or the Superintendent’s designee, </w:t>
            </w:r>
            <w:r w:rsidR="00072BFC" w:rsidRPr="00DA4261">
              <w:rPr>
                <w:rFonts w:ascii="Georgia" w:hAnsi="Georgia"/>
                <w:sz w:val="24"/>
                <w:szCs w:val="24"/>
              </w:rPr>
              <w:t xml:space="preserve">and </w:t>
            </w:r>
            <w:r w:rsidR="00533581" w:rsidRPr="00DA4261">
              <w:rPr>
                <w:rFonts w:ascii="Georgia" w:hAnsi="Georgia"/>
                <w:sz w:val="24"/>
                <w:szCs w:val="24"/>
              </w:rPr>
              <w:t>the Administrator of the Disability, Employment, and Transitions Division of the Department of Public Health and Human Services</w:t>
            </w:r>
            <w:r w:rsidR="00072BFC" w:rsidRPr="00DA4261">
              <w:rPr>
                <w:rFonts w:ascii="Georgia" w:hAnsi="Georgia"/>
                <w:sz w:val="24"/>
                <w:szCs w:val="24"/>
              </w:rPr>
              <w:t>.</w:t>
            </w:r>
          </w:p>
          <w:p w14:paraId="1785A5E6" w14:textId="67157E38" w:rsidR="00E25A93" w:rsidRPr="00DA4261" w:rsidRDefault="00473828" w:rsidP="00DA4261">
            <w:pPr>
              <w:pStyle w:val="ListParagraph"/>
              <w:numPr>
                <w:ilvl w:val="0"/>
                <w:numId w:val="28"/>
              </w:numPr>
              <w:ind w:left="345"/>
              <w:rPr>
                <w:rFonts w:ascii="Georgia" w:hAnsi="Georgia"/>
                <w:sz w:val="24"/>
                <w:szCs w:val="24"/>
              </w:rPr>
            </w:pPr>
            <w:r w:rsidRPr="00DA4261">
              <w:rPr>
                <w:rFonts w:ascii="Georgia" w:hAnsi="Georgia"/>
                <w:sz w:val="24"/>
                <w:szCs w:val="24"/>
              </w:rPr>
              <w:t>The WIOA Committee s</w:t>
            </w:r>
            <w:r w:rsidR="00E25A93" w:rsidRPr="00DA4261">
              <w:rPr>
                <w:rFonts w:ascii="Georgia" w:hAnsi="Georgia"/>
                <w:sz w:val="24"/>
                <w:szCs w:val="24"/>
              </w:rPr>
              <w:t xml:space="preserve">hall be responsible for understanding and making </w:t>
            </w:r>
            <w:r w:rsidRPr="00DA4261">
              <w:rPr>
                <w:rFonts w:ascii="Georgia" w:hAnsi="Georgia"/>
                <w:sz w:val="24"/>
                <w:szCs w:val="24"/>
              </w:rPr>
              <w:t>recommendations to the SWIB</w:t>
            </w:r>
            <w:r w:rsidR="00E25A93" w:rsidRPr="00DA4261">
              <w:rPr>
                <w:rFonts w:ascii="Georgia" w:hAnsi="Georgia"/>
                <w:sz w:val="24"/>
                <w:szCs w:val="24"/>
              </w:rPr>
              <w:t xml:space="preserve"> </w:t>
            </w:r>
            <w:r w:rsidRPr="00DA4261">
              <w:rPr>
                <w:rFonts w:ascii="Georgia" w:hAnsi="Georgia"/>
                <w:sz w:val="24"/>
                <w:szCs w:val="24"/>
              </w:rPr>
              <w:t xml:space="preserve">for implementation </w:t>
            </w:r>
            <w:r w:rsidR="00E25A93" w:rsidRPr="00DA4261">
              <w:rPr>
                <w:rFonts w:ascii="Georgia" w:hAnsi="Georgia"/>
                <w:sz w:val="24"/>
                <w:szCs w:val="24"/>
              </w:rPr>
              <w:t>o</w:t>
            </w:r>
            <w:r w:rsidRPr="00DA4261">
              <w:rPr>
                <w:rFonts w:ascii="Georgia" w:hAnsi="Georgia"/>
                <w:sz w:val="24"/>
                <w:szCs w:val="24"/>
              </w:rPr>
              <w:t>f</w:t>
            </w:r>
            <w:r w:rsidR="00E25A93" w:rsidRPr="00DA4261">
              <w:rPr>
                <w:rFonts w:ascii="Georgia" w:hAnsi="Georgia"/>
                <w:sz w:val="24"/>
                <w:szCs w:val="24"/>
              </w:rPr>
              <w:t xml:space="preserve"> WIOA rules and regulations; administering the state’s “One-Stop” Certification process; and coordinating and implementing the state plan</w:t>
            </w:r>
            <w:r w:rsidR="00626D3C" w:rsidRPr="00DA4261">
              <w:rPr>
                <w:rFonts w:ascii="Georgia" w:hAnsi="Georgia"/>
                <w:sz w:val="24"/>
                <w:szCs w:val="24"/>
              </w:rPr>
              <w:t xml:space="preserve"> and necessary modifications</w:t>
            </w:r>
            <w:r w:rsidR="00E25A93" w:rsidRPr="00DA4261">
              <w:rPr>
                <w:rFonts w:ascii="Georgia" w:hAnsi="Georgia"/>
                <w:sz w:val="24"/>
                <w:szCs w:val="24"/>
              </w:rPr>
              <w:t>.</w:t>
            </w:r>
          </w:p>
          <w:p w14:paraId="7D3A3713" w14:textId="77777777" w:rsidR="00E25A93" w:rsidRPr="00E25A93" w:rsidRDefault="00E25A93" w:rsidP="00E25A93">
            <w:pPr>
              <w:rPr>
                <w:rFonts w:ascii="Georgia" w:hAnsi="Georgia"/>
                <w:sz w:val="24"/>
                <w:szCs w:val="24"/>
              </w:rPr>
            </w:pPr>
            <w:r>
              <w:rPr>
                <w:rFonts w:ascii="Georgia" w:hAnsi="Georgia"/>
                <w:sz w:val="24"/>
                <w:szCs w:val="24"/>
              </w:rPr>
              <w:t xml:space="preserve">  </w:t>
            </w:r>
          </w:p>
        </w:tc>
      </w:tr>
      <w:tr w:rsidR="006373F6" w14:paraId="4A228754" w14:textId="77777777" w:rsidTr="00D17CF7">
        <w:tc>
          <w:tcPr>
            <w:tcW w:w="2065" w:type="dxa"/>
          </w:tcPr>
          <w:p w14:paraId="2269C9C3" w14:textId="77777777" w:rsidR="006373F6" w:rsidRDefault="006373F6" w:rsidP="006373F6">
            <w:pPr>
              <w:jc w:val="right"/>
              <w:rPr>
                <w:rFonts w:ascii="Franklin Gothic Demi" w:hAnsi="Franklin Gothic Demi"/>
                <w:color w:val="003E74"/>
                <w:sz w:val="24"/>
                <w:szCs w:val="24"/>
              </w:rPr>
            </w:pPr>
            <w:r>
              <w:rPr>
                <w:rFonts w:ascii="Franklin Gothic Demi" w:hAnsi="Franklin Gothic Demi"/>
                <w:color w:val="003E74"/>
                <w:sz w:val="24"/>
                <w:szCs w:val="24"/>
              </w:rPr>
              <w:t>402.0</w:t>
            </w:r>
          </w:p>
        </w:tc>
        <w:tc>
          <w:tcPr>
            <w:tcW w:w="7285" w:type="dxa"/>
          </w:tcPr>
          <w:p w14:paraId="4F6E00D3" w14:textId="77777777" w:rsidR="006373F6" w:rsidRDefault="00B37B16" w:rsidP="006373F6">
            <w:pPr>
              <w:rPr>
                <w:rFonts w:ascii="Georgia" w:hAnsi="Georgia"/>
                <w:sz w:val="24"/>
                <w:szCs w:val="24"/>
              </w:rPr>
            </w:pPr>
            <w:r>
              <w:rPr>
                <w:rFonts w:ascii="Franklin Gothic Demi" w:hAnsi="Franklin Gothic Demi"/>
                <w:color w:val="003E74"/>
                <w:sz w:val="24"/>
                <w:szCs w:val="24"/>
              </w:rPr>
              <w:t>OTHER COMMITTEES</w:t>
            </w:r>
          </w:p>
        </w:tc>
      </w:tr>
      <w:tr w:rsidR="00B37B16" w14:paraId="4419F2A0" w14:textId="77777777" w:rsidTr="00D17CF7">
        <w:tc>
          <w:tcPr>
            <w:tcW w:w="2065" w:type="dxa"/>
          </w:tcPr>
          <w:p w14:paraId="29AE71D7" w14:textId="77777777" w:rsidR="00B37B16" w:rsidRDefault="00B37B16" w:rsidP="006373F6">
            <w:pPr>
              <w:jc w:val="right"/>
              <w:rPr>
                <w:rFonts w:ascii="Franklin Gothic Demi" w:hAnsi="Franklin Gothic Demi"/>
                <w:color w:val="003E74"/>
                <w:sz w:val="24"/>
                <w:szCs w:val="24"/>
              </w:rPr>
            </w:pPr>
            <w:r>
              <w:rPr>
                <w:rFonts w:ascii="Franklin Gothic Demi" w:hAnsi="Franklin Gothic Demi"/>
                <w:color w:val="003E74"/>
                <w:sz w:val="24"/>
                <w:szCs w:val="24"/>
              </w:rPr>
              <w:t>402.1</w:t>
            </w:r>
          </w:p>
        </w:tc>
        <w:tc>
          <w:tcPr>
            <w:tcW w:w="7285" w:type="dxa"/>
          </w:tcPr>
          <w:p w14:paraId="24521428" w14:textId="77777777" w:rsidR="00B37B16" w:rsidRDefault="00B37B16" w:rsidP="006373F6">
            <w:pPr>
              <w:rPr>
                <w:rFonts w:ascii="Georgia" w:hAnsi="Georgia"/>
                <w:sz w:val="24"/>
                <w:szCs w:val="24"/>
              </w:rPr>
            </w:pPr>
            <w:r>
              <w:rPr>
                <w:rFonts w:ascii="Georgia" w:hAnsi="Georgia"/>
                <w:sz w:val="24"/>
                <w:szCs w:val="24"/>
              </w:rPr>
              <w:t xml:space="preserve">The SWIB Chair is authorized to create other ad hoc committees and workgroups of both board and non-board members as deemed necessary. </w:t>
            </w:r>
          </w:p>
          <w:p w14:paraId="7BDC0E35" w14:textId="77777777" w:rsidR="00B37B16" w:rsidRPr="00B37B16" w:rsidRDefault="00B37B16" w:rsidP="006373F6">
            <w:pPr>
              <w:rPr>
                <w:rFonts w:ascii="Georgia" w:hAnsi="Georgia"/>
                <w:sz w:val="24"/>
                <w:szCs w:val="24"/>
              </w:rPr>
            </w:pPr>
          </w:p>
        </w:tc>
      </w:tr>
      <w:tr w:rsidR="00B37B16" w14:paraId="7B591A67" w14:textId="77777777" w:rsidTr="00D17CF7">
        <w:tc>
          <w:tcPr>
            <w:tcW w:w="2065" w:type="dxa"/>
          </w:tcPr>
          <w:p w14:paraId="327DC934" w14:textId="77777777" w:rsidR="00B37B16" w:rsidRDefault="00B37B16" w:rsidP="006373F6">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402.2</w:t>
            </w:r>
          </w:p>
        </w:tc>
        <w:tc>
          <w:tcPr>
            <w:tcW w:w="7285" w:type="dxa"/>
          </w:tcPr>
          <w:p w14:paraId="1E9CAB01" w14:textId="77777777" w:rsidR="00B37B16" w:rsidRDefault="00B37B16" w:rsidP="006373F6">
            <w:pPr>
              <w:rPr>
                <w:rFonts w:ascii="Georgia" w:hAnsi="Georgia"/>
                <w:sz w:val="24"/>
                <w:szCs w:val="24"/>
              </w:rPr>
            </w:pPr>
            <w:r>
              <w:rPr>
                <w:rFonts w:ascii="Georgia" w:hAnsi="Georgia"/>
                <w:sz w:val="24"/>
                <w:szCs w:val="24"/>
              </w:rPr>
              <w:t>The SWIB Chair shall appoint the committee and workgroup chair and members.</w:t>
            </w:r>
          </w:p>
        </w:tc>
      </w:tr>
    </w:tbl>
    <w:p w14:paraId="2456E7D7" w14:textId="77777777" w:rsidR="00A7553F" w:rsidRDefault="00A7553F" w:rsidP="00153670">
      <w:pPr>
        <w:rPr>
          <w:rFonts w:ascii="Georgia" w:hAnsi="Georgia"/>
          <w:color w:val="003E74"/>
          <w:sz w:val="24"/>
          <w:szCs w:val="24"/>
        </w:rPr>
      </w:pPr>
    </w:p>
    <w:p w14:paraId="3508F7DA" w14:textId="77777777" w:rsidR="00B37B16" w:rsidRPr="00AC4568" w:rsidRDefault="00B37B16" w:rsidP="00B37B16">
      <w:pPr>
        <w:rPr>
          <w:rFonts w:ascii="Georgia" w:hAnsi="Georgia"/>
          <w:sz w:val="24"/>
          <w:szCs w:val="24"/>
        </w:rPr>
      </w:pPr>
      <w:r>
        <w:rPr>
          <w:rFonts w:ascii="Franklin Gothic Demi" w:hAnsi="Franklin Gothic Demi"/>
          <w:color w:val="003E74"/>
          <w:sz w:val="32"/>
          <w:szCs w:val="32"/>
        </w:rPr>
        <w:t>ARTICLE V</w:t>
      </w:r>
      <w:r w:rsidRPr="006245C0">
        <w:rPr>
          <w:rFonts w:ascii="Franklin Gothic Demi" w:hAnsi="Franklin Gothic Demi"/>
          <w:color w:val="003E74"/>
          <w:sz w:val="32"/>
          <w:szCs w:val="32"/>
        </w:rPr>
        <w:t xml:space="preserve"> – </w:t>
      </w:r>
      <w:r>
        <w:rPr>
          <w:rFonts w:ascii="Franklin Gothic Demi" w:hAnsi="Franklin Gothic Demi"/>
          <w:color w:val="003E74"/>
          <w:sz w:val="32"/>
          <w:szCs w:val="32"/>
        </w:rPr>
        <w:t>BYLAW CHANGES AND BYLAW REVIEW</w:t>
      </w:r>
    </w:p>
    <w:p w14:paraId="34192A62" w14:textId="77777777" w:rsidR="00A7553F" w:rsidRDefault="00A7553F" w:rsidP="00153670">
      <w:pPr>
        <w:rPr>
          <w:rFonts w:ascii="Georgia" w:hAnsi="Georgia"/>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B37B16" w14:paraId="0EF6F92E" w14:textId="77777777" w:rsidTr="00D17CF7">
        <w:tc>
          <w:tcPr>
            <w:tcW w:w="2065" w:type="dxa"/>
          </w:tcPr>
          <w:p w14:paraId="447BB051" w14:textId="77777777" w:rsidR="00B37B16" w:rsidRDefault="00B37B16" w:rsidP="00B37B16">
            <w:pPr>
              <w:jc w:val="right"/>
              <w:rPr>
                <w:rFonts w:ascii="Georgia" w:hAnsi="Georgia"/>
                <w:sz w:val="24"/>
                <w:szCs w:val="24"/>
              </w:rPr>
            </w:pPr>
            <w:r>
              <w:rPr>
                <w:rFonts w:ascii="Franklin Gothic Demi" w:hAnsi="Franklin Gothic Demi"/>
                <w:color w:val="003E74"/>
                <w:sz w:val="24"/>
                <w:szCs w:val="24"/>
              </w:rPr>
              <w:t>SECTION 501.0</w:t>
            </w:r>
          </w:p>
        </w:tc>
        <w:tc>
          <w:tcPr>
            <w:tcW w:w="7285" w:type="dxa"/>
          </w:tcPr>
          <w:p w14:paraId="5827EE8A" w14:textId="77777777" w:rsidR="00B37B16" w:rsidRDefault="00B37B16">
            <w:pPr>
              <w:rPr>
                <w:rFonts w:ascii="Georgia" w:hAnsi="Georgia"/>
                <w:sz w:val="24"/>
                <w:szCs w:val="24"/>
              </w:rPr>
            </w:pPr>
            <w:r>
              <w:rPr>
                <w:rFonts w:ascii="Franklin Gothic Demi" w:hAnsi="Franklin Gothic Demi"/>
                <w:color w:val="003E74"/>
                <w:sz w:val="24"/>
                <w:szCs w:val="24"/>
              </w:rPr>
              <w:t>BYLAW CHANGES</w:t>
            </w:r>
          </w:p>
        </w:tc>
      </w:tr>
      <w:tr w:rsidR="00B37B16" w14:paraId="2392FE5F" w14:textId="77777777" w:rsidTr="00D17CF7">
        <w:tc>
          <w:tcPr>
            <w:tcW w:w="2065" w:type="dxa"/>
          </w:tcPr>
          <w:p w14:paraId="33C21368" w14:textId="77777777" w:rsidR="00B37B16" w:rsidRDefault="00B37B16">
            <w:pPr>
              <w:jc w:val="right"/>
              <w:rPr>
                <w:rFonts w:ascii="Franklin Gothic Demi" w:hAnsi="Franklin Gothic Demi"/>
                <w:color w:val="003E74"/>
                <w:sz w:val="24"/>
                <w:szCs w:val="24"/>
              </w:rPr>
            </w:pPr>
            <w:r>
              <w:rPr>
                <w:rFonts w:ascii="Franklin Gothic Demi" w:hAnsi="Franklin Gothic Demi"/>
                <w:color w:val="003E74"/>
                <w:sz w:val="24"/>
                <w:szCs w:val="24"/>
              </w:rPr>
              <w:t>501.1</w:t>
            </w:r>
          </w:p>
        </w:tc>
        <w:tc>
          <w:tcPr>
            <w:tcW w:w="7285" w:type="dxa"/>
          </w:tcPr>
          <w:p w14:paraId="376F5160" w14:textId="77777777" w:rsidR="00B37B16" w:rsidRPr="00B37B16" w:rsidRDefault="00B37B16" w:rsidP="00B37B16">
            <w:pPr>
              <w:rPr>
                <w:rFonts w:ascii="Georgia" w:hAnsi="Georgia"/>
                <w:sz w:val="24"/>
                <w:szCs w:val="24"/>
              </w:rPr>
            </w:pPr>
            <w:r>
              <w:rPr>
                <w:rFonts w:ascii="Georgia" w:hAnsi="Georgia"/>
                <w:sz w:val="24"/>
                <w:szCs w:val="24"/>
              </w:rPr>
              <w:t xml:space="preserve">These bylaws may be amended, repealed or new bylaws may be enacted by an affirmative vote of two thirds (2/3) of the SWIB during any meeting at which a quorum is present. </w:t>
            </w:r>
          </w:p>
          <w:p w14:paraId="4491AC7D" w14:textId="77777777" w:rsidR="00B37B16" w:rsidRDefault="00B37B16">
            <w:pPr>
              <w:rPr>
                <w:rFonts w:ascii="Georgia" w:hAnsi="Georgia"/>
                <w:sz w:val="24"/>
                <w:szCs w:val="24"/>
              </w:rPr>
            </w:pPr>
          </w:p>
        </w:tc>
      </w:tr>
      <w:tr w:rsidR="00B37B16" w14:paraId="66279EC0" w14:textId="77777777" w:rsidTr="00D17CF7">
        <w:tc>
          <w:tcPr>
            <w:tcW w:w="2065" w:type="dxa"/>
          </w:tcPr>
          <w:p w14:paraId="59353683" w14:textId="77777777" w:rsidR="00B37B16" w:rsidRDefault="00B37B16" w:rsidP="00B37B16">
            <w:pPr>
              <w:jc w:val="right"/>
              <w:rPr>
                <w:rFonts w:ascii="Franklin Gothic Demi" w:hAnsi="Franklin Gothic Demi"/>
                <w:color w:val="003E74"/>
                <w:sz w:val="24"/>
                <w:szCs w:val="24"/>
              </w:rPr>
            </w:pPr>
            <w:r>
              <w:rPr>
                <w:rFonts w:ascii="Franklin Gothic Demi" w:hAnsi="Franklin Gothic Demi"/>
                <w:color w:val="003E74"/>
                <w:sz w:val="24"/>
                <w:szCs w:val="24"/>
              </w:rPr>
              <w:t>SECTION 502.0</w:t>
            </w:r>
          </w:p>
        </w:tc>
        <w:tc>
          <w:tcPr>
            <w:tcW w:w="7285" w:type="dxa"/>
          </w:tcPr>
          <w:p w14:paraId="69791BAD" w14:textId="77777777" w:rsidR="00B37B16" w:rsidRDefault="00B37B16" w:rsidP="00B37B16">
            <w:pPr>
              <w:rPr>
                <w:rFonts w:ascii="Georgia" w:hAnsi="Georgia"/>
                <w:sz w:val="24"/>
                <w:szCs w:val="24"/>
              </w:rPr>
            </w:pPr>
            <w:r>
              <w:rPr>
                <w:rFonts w:ascii="Franklin Gothic Demi" w:hAnsi="Franklin Gothic Demi"/>
                <w:color w:val="003E74"/>
                <w:sz w:val="24"/>
                <w:szCs w:val="24"/>
              </w:rPr>
              <w:t>BYLAW REVIEW</w:t>
            </w:r>
          </w:p>
        </w:tc>
      </w:tr>
      <w:tr w:rsidR="00B37B16" w14:paraId="71069092" w14:textId="77777777" w:rsidTr="00D17CF7">
        <w:tc>
          <w:tcPr>
            <w:tcW w:w="2065" w:type="dxa"/>
          </w:tcPr>
          <w:p w14:paraId="190222F7" w14:textId="77777777" w:rsidR="00B37B16" w:rsidRDefault="00B37B16" w:rsidP="00B37B16">
            <w:pPr>
              <w:jc w:val="right"/>
              <w:rPr>
                <w:rFonts w:ascii="Franklin Gothic Demi" w:hAnsi="Franklin Gothic Demi"/>
                <w:color w:val="003E74"/>
                <w:sz w:val="24"/>
                <w:szCs w:val="24"/>
              </w:rPr>
            </w:pPr>
            <w:r>
              <w:rPr>
                <w:rFonts w:ascii="Franklin Gothic Demi" w:hAnsi="Franklin Gothic Demi"/>
                <w:color w:val="003E74"/>
                <w:sz w:val="24"/>
                <w:szCs w:val="24"/>
              </w:rPr>
              <w:t>502.1</w:t>
            </w:r>
          </w:p>
        </w:tc>
        <w:tc>
          <w:tcPr>
            <w:tcW w:w="7285" w:type="dxa"/>
          </w:tcPr>
          <w:p w14:paraId="020410D6" w14:textId="43132BFF" w:rsidR="00B37B16" w:rsidRPr="00B37B16" w:rsidRDefault="00B37B16" w:rsidP="00B37B16">
            <w:pPr>
              <w:rPr>
                <w:rFonts w:ascii="Georgia" w:hAnsi="Georgia"/>
                <w:sz w:val="24"/>
                <w:szCs w:val="24"/>
              </w:rPr>
            </w:pPr>
            <w:r>
              <w:rPr>
                <w:rFonts w:ascii="Georgia" w:hAnsi="Georgia"/>
                <w:sz w:val="24"/>
                <w:szCs w:val="24"/>
              </w:rPr>
              <w:t xml:space="preserve">The Executive Committee shall review these bylaws </w:t>
            </w:r>
            <w:r w:rsidR="003D638C">
              <w:rPr>
                <w:rFonts w:ascii="Georgia" w:hAnsi="Georgia"/>
                <w:sz w:val="24"/>
                <w:szCs w:val="24"/>
              </w:rPr>
              <w:t>as needed</w:t>
            </w:r>
            <w:r w:rsidR="002049B8">
              <w:rPr>
                <w:rFonts w:ascii="Georgia" w:hAnsi="Georgia"/>
                <w:sz w:val="24"/>
                <w:szCs w:val="24"/>
              </w:rPr>
              <w:t xml:space="preserve"> and make recommendations to the SWIB regarding amendments</w:t>
            </w:r>
            <w:r>
              <w:rPr>
                <w:rFonts w:ascii="Georgia" w:hAnsi="Georgia"/>
                <w:sz w:val="24"/>
                <w:szCs w:val="24"/>
              </w:rPr>
              <w:t>.</w:t>
            </w:r>
          </w:p>
        </w:tc>
      </w:tr>
    </w:tbl>
    <w:p w14:paraId="23E51F0A" w14:textId="77777777" w:rsidR="003D638C" w:rsidRDefault="003D638C" w:rsidP="00153670">
      <w:pPr>
        <w:rPr>
          <w:rFonts w:ascii="Georgia" w:hAnsi="Georgia"/>
          <w:color w:val="003E74"/>
          <w:sz w:val="24"/>
          <w:szCs w:val="24"/>
        </w:rPr>
      </w:pPr>
    </w:p>
    <w:p w14:paraId="27E47FB3" w14:textId="77777777" w:rsidR="00B37B16" w:rsidRPr="00AC4568" w:rsidRDefault="00B37B16" w:rsidP="00B37B16">
      <w:pPr>
        <w:rPr>
          <w:rFonts w:ascii="Georgia" w:hAnsi="Georgia"/>
          <w:sz w:val="24"/>
          <w:szCs w:val="24"/>
        </w:rPr>
      </w:pPr>
      <w:r>
        <w:rPr>
          <w:rFonts w:ascii="Franklin Gothic Demi" w:hAnsi="Franklin Gothic Demi"/>
          <w:color w:val="003E74"/>
          <w:sz w:val="32"/>
          <w:szCs w:val="32"/>
        </w:rPr>
        <w:t>ARTICLE VI</w:t>
      </w:r>
      <w:r w:rsidRPr="006245C0">
        <w:rPr>
          <w:rFonts w:ascii="Franklin Gothic Demi" w:hAnsi="Franklin Gothic Demi"/>
          <w:color w:val="003E74"/>
          <w:sz w:val="32"/>
          <w:szCs w:val="32"/>
        </w:rPr>
        <w:t xml:space="preserve"> – </w:t>
      </w:r>
      <w:r>
        <w:rPr>
          <w:rFonts w:ascii="Franklin Gothic Demi" w:hAnsi="Franklin Gothic Demi"/>
          <w:color w:val="003E74"/>
          <w:sz w:val="32"/>
          <w:szCs w:val="32"/>
        </w:rPr>
        <w:t>GENERAL PROVISIONS</w:t>
      </w:r>
    </w:p>
    <w:p w14:paraId="0403D14B" w14:textId="77777777" w:rsidR="00B37B16" w:rsidRDefault="00B37B16" w:rsidP="00153670">
      <w:pPr>
        <w:rPr>
          <w:rFonts w:ascii="Georgia" w:hAnsi="Georgia"/>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B37B16" w14:paraId="5F49AEC9" w14:textId="77777777" w:rsidTr="00D17CF7">
        <w:tc>
          <w:tcPr>
            <w:tcW w:w="2065" w:type="dxa"/>
          </w:tcPr>
          <w:p w14:paraId="2180E6DE" w14:textId="77777777" w:rsidR="00B37B16" w:rsidRDefault="00B37B16" w:rsidP="00B37B16">
            <w:pPr>
              <w:jc w:val="right"/>
              <w:rPr>
                <w:rFonts w:ascii="Georgia" w:hAnsi="Georgia"/>
                <w:sz w:val="24"/>
                <w:szCs w:val="24"/>
              </w:rPr>
            </w:pPr>
            <w:r>
              <w:rPr>
                <w:rFonts w:ascii="Franklin Gothic Demi" w:hAnsi="Franklin Gothic Demi"/>
                <w:color w:val="003E74"/>
                <w:sz w:val="24"/>
                <w:szCs w:val="24"/>
              </w:rPr>
              <w:t>SECTION 601.0</w:t>
            </w:r>
          </w:p>
        </w:tc>
        <w:tc>
          <w:tcPr>
            <w:tcW w:w="7285" w:type="dxa"/>
          </w:tcPr>
          <w:p w14:paraId="69258419" w14:textId="77777777" w:rsidR="00B37B16" w:rsidRDefault="00B37B16">
            <w:pPr>
              <w:rPr>
                <w:rFonts w:ascii="Georgia" w:hAnsi="Georgia"/>
                <w:sz w:val="24"/>
                <w:szCs w:val="24"/>
              </w:rPr>
            </w:pPr>
            <w:r>
              <w:rPr>
                <w:rFonts w:ascii="Franklin Gothic Demi" w:hAnsi="Franklin Gothic Demi"/>
                <w:color w:val="003E74"/>
                <w:sz w:val="24"/>
                <w:szCs w:val="24"/>
              </w:rPr>
              <w:t>SWIB OPERATIONS</w:t>
            </w:r>
          </w:p>
        </w:tc>
      </w:tr>
      <w:tr w:rsidR="00B37B16" w14:paraId="6A8F9227" w14:textId="77777777" w:rsidTr="00D17CF7">
        <w:tc>
          <w:tcPr>
            <w:tcW w:w="2065" w:type="dxa"/>
          </w:tcPr>
          <w:p w14:paraId="28C350F4" w14:textId="77777777" w:rsidR="00B37B16" w:rsidRDefault="00B37B16">
            <w:pPr>
              <w:jc w:val="right"/>
              <w:rPr>
                <w:rFonts w:ascii="Franklin Gothic Demi" w:hAnsi="Franklin Gothic Demi"/>
                <w:color w:val="003E74"/>
                <w:sz w:val="24"/>
                <w:szCs w:val="24"/>
              </w:rPr>
            </w:pPr>
            <w:r>
              <w:rPr>
                <w:rFonts w:ascii="Franklin Gothic Demi" w:hAnsi="Franklin Gothic Demi"/>
                <w:color w:val="003E74"/>
                <w:sz w:val="24"/>
                <w:szCs w:val="24"/>
              </w:rPr>
              <w:t>601.1</w:t>
            </w:r>
          </w:p>
        </w:tc>
        <w:tc>
          <w:tcPr>
            <w:tcW w:w="7285" w:type="dxa"/>
          </w:tcPr>
          <w:p w14:paraId="680564C0" w14:textId="77777777" w:rsidR="00B37B16" w:rsidRPr="00B37B16" w:rsidRDefault="00B37B16">
            <w:pPr>
              <w:rPr>
                <w:rFonts w:ascii="Georgia" w:hAnsi="Georgia"/>
                <w:sz w:val="24"/>
                <w:szCs w:val="24"/>
              </w:rPr>
            </w:pPr>
            <w:r>
              <w:rPr>
                <w:rFonts w:ascii="Georgia" w:hAnsi="Georgia"/>
                <w:sz w:val="24"/>
                <w:szCs w:val="24"/>
              </w:rPr>
              <w:t xml:space="preserve">The SWIB shall operate within applicable state and federal laws. </w:t>
            </w:r>
          </w:p>
          <w:p w14:paraId="31F6F7DC" w14:textId="77777777" w:rsidR="00B37B16" w:rsidRDefault="00B37B16">
            <w:pPr>
              <w:rPr>
                <w:rFonts w:ascii="Georgia" w:hAnsi="Georgia"/>
                <w:sz w:val="24"/>
                <w:szCs w:val="24"/>
              </w:rPr>
            </w:pPr>
          </w:p>
        </w:tc>
      </w:tr>
      <w:tr w:rsidR="00B37B16" w14:paraId="2722E202" w14:textId="77777777" w:rsidTr="00D17CF7">
        <w:tc>
          <w:tcPr>
            <w:tcW w:w="2065" w:type="dxa"/>
          </w:tcPr>
          <w:p w14:paraId="20E6DD34" w14:textId="77777777" w:rsidR="00B37B16" w:rsidRDefault="00B37B16">
            <w:pPr>
              <w:jc w:val="right"/>
              <w:rPr>
                <w:rFonts w:ascii="Franklin Gothic Demi" w:hAnsi="Franklin Gothic Demi"/>
                <w:color w:val="003E74"/>
                <w:sz w:val="24"/>
                <w:szCs w:val="24"/>
              </w:rPr>
            </w:pPr>
            <w:r>
              <w:rPr>
                <w:rFonts w:ascii="Franklin Gothic Demi" w:hAnsi="Franklin Gothic Demi"/>
                <w:color w:val="003E74"/>
                <w:sz w:val="24"/>
                <w:szCs w:val="24"/>
              </w:rPr>
              <w:t>SECTION 602.0</w:t>
            </w:r>
          </w:p>
        </w:tc>
        <w:tc>
          <w:tcPr>
            <w:tcW w:w="7285" w:type="dxa"/>
          </w:tcPr>
          <w:p w14:paraId="53C0D11B" w14:textId="77777777" w:rsidR="00B37B16" w:rsidRDefault="00B37B16">
            <w:pPr>
              <w:rPr>
                <w:rFonts w:ascii="Georgia" w:hAnsi="Georgia"/>
                <w:sz w:val="24"/>
                <w:szCs w:val="24"/>
              </w:rPr>
            </w:pPr>
            <w:r>
              <w:rPr>
                <w:rFonts w:ascii="Franklin Gothic Demi" w:hAnsi="Franklin Gothic Demi"/>
                <w:color w:val="003E74"/>
                <w:sz w:val="24"/>
                <w:szCs w:val="24"/>
              </w:rPr>
              <w:t>PARTICIPATION IN MEETINGS</w:t>
            </w:r>
          </w:p>
        </w:tc>
      </w:tr>
      <w:tr w:rsidR="00B37B16" w14:paraId="34522F05" w14:textId="77777777" w:rsidTr="00D17CF7">
        <w:tc>
          <w:tcPr>
            <w:tcW w:w="2065" w:type="dxa"/>
          </w:tcPr>
          <w:p w14:paraId="00454178" w14:textId="77777777" w:rsidR="00B37B16" w:rsidRDefault="00B37B16">
            <w:pPr>
              <w:jc w:val="right"/>
              <w:rPr>
                <w:rFonts w:ascii="Franklin Gothic Demi" w:hAnsi="Franklin Gothic Demi"/>
                <w:color w:val="003E74"/>
                <w:sz w:val="24"/>
                <w:szCs w:val="24"/>
              </w:rPr>
            </w:pPr>
            <w:r>
              <w:rPr>
                <w:rFonts w:ascii="Franklin Gothic Demi" w:hAnsi="Franklin Gothic Demi"/>
                <w:color w:val="003E74"/>
                <w:sz w:val="24"/>
                <w:szCs w:val="24"/>
              </w:rPr>
              <w:t>602.1</w:t>
            </w:r>
          </w:p>
        </w:tc>
        <w:tc>
          <w:tcPr>
            <w:tcW w:w="7285" w:type="dxa"/>
          </w:tcPr>
          <w:p w14:paraId="7BED4ACB" w14:textId="77777777" w:rsidR="00B37B16" w:rsidRDefault="00B37B16">
            <w:pPr>
              <w:rPr>
                <w:rFonts w:ascii="Georgia" w:hAnsi="Georgia"/>
                <w:sz w:val="24"/>
                <w:szCs w:val="24"/>
              </w:rPr>
            </w:pPr>
            <w:r>
              <w:rPr>
                <w:rFonts w:ascii="Georgia" w:hAnsi="Georgia"/>
                <w:sz w:val="24"/>
                <w:szCs w:val="24"/>
              </w:rPr>
              <w:t>Participation in meetings shall be limited to the SWIB members and staff working with the SWIB and may also include:</w:t>
            </w:r>
          </w:p>
          <w:p w14:paraId="595B4269" w14:textId="77777777" w:rsidR="00B37B16" w:rsidRDefault="00B37B16" w:rsidP="00B37B16">
            <w:pPr>
              <w:pStyle w:val="ListParagraph"/>
              <w:numPr>
                <w:ilvl w:val="0"/>
                <w:numId w:val="12"/>
              </w:numPr>
              <w:rPr>
                <w:rFonts w:ascii="Georgia" w:hAnsi="Georgia"/>
                <w:sz w:val="24"/>
                <w:szCs w:val="24"/>
              </w:rPr>
            </w:pPr>
            <w:r>
              <w:rPr>
                <w:rFonts w:ascii="Georgia" w:hAnsi="Georgia"/>
                <w:sz w:val="24"/>
                <w:szCs w:val="24"/>
              </w:rPr>
              <w:t>Non-members presenting scheduled agenda items; and</w:t>
            </w:r>
          </w:p>
          <w:p w14:paraId="7A3D4EE2" w14:textId="77777777" w:rsidR="002049B8" w:rsidRDefault="00B37B16" w:rsidP="00B37B16">
            <w:pPr>
              <w:pStyle w:val="ListParagraph"/>
              <w:numPr>
                <w:ilvl w:val="0"/>
                <w:numId w:val="12"/>
              </w:numPr>
              <w:rPr>
                <w:rFonts w:ascii="Georgia" w:hAnsi="Georgia"/>
                <w:sz w:val="24"/>
                <w:szCs w:val="24"/>
              </w:rPr>
            </w:pPr>
            <w:r>
              <w:rPr>
                <w:rFonts w:ascii="Georgia" w:hAnsi="Georgia"/>
                <w:sz w:val="24"/>
                <w:szCs w:val="24"/>
              </w:rPr>
              <w:t>At the discretion of the Chair, comment or other participation by non-members which is relevant to the matter under consideration before the SWIB</w:t>
            </w:r>
            <w:r w:rsidR="002049B8">
              <w:rPr>
                <w:rFonts w:ascii="Georgia" w:hAnsi="Georgia"/>
                <w:sz w:val="24"/>
                <w:szCs w:val="24"/>
              </w:rPr>
              <w:t>; and</w:t>
            </w:r>
          </w:p>
          <w:p w14:paraId="1D0F9754" w14:textId="14DEB8EB" w:rsidR="00B37B16" w:rsidRDefault="002049B8" w:rsidP="00B37B16">
            <w:pPr>
              <w:pStyle w:val="ListParagraph"/>
              <w:numPr>
                <w:ilvl w:val="0"/>
                <w:numId w:val="12"/>
              </w:numPr>
              <w:rPr>
                <w:rFonts w:ascii="Georgia" w:hAnsi="Georgia"/>
                <w:sz w:val="24"/>
                <w:szCs w:val="24"/>
              </w:rPr>
            </w:pPr>
            <w:r>
              <w:rPr>
                <w:rFonts w:ascii="Georgia" w:hAnsi="Georgia"/>
                <w:sz w:val="24"/>
                <w:szCs w:val="24"/>
              </w:rPr>
              <w:t>As otherwise required by Montana public participation laws</w:t>
            </w:r>
            <w:r w:rsidR="00B37B16">
              <w:rPr>
                <w:rFonts w:ascii="Georgia" w:hAnsi="Georgia"/>
                <w:sz w:val="24"/>
                <w:szCs w:val="24"/>
              </w:rPr>
              <w:t>.</w:t>
            </w:r>
          </w:p>
          <w:p w14:paraId="7A2D3B8B" w14:textId="77777777" w:rsidR="00B37B16" w:rsidRPr="00B37B16" w:rsidRDefault="00B37B16" w:rsidP="00B37B16">
            <w:pPr>
              <w:pStyle w:val="ListParagraph"/>
              <w:rPr>
                <w:rFonts w:ascii="Georgia" w:hAnsi="Georgia"/>
                <w:sz w:val="24"/>
                <w:szCs w:val="24"/>
              </w:rPr>
            </w:pPr>
          </w:p>
        </w:tc>
      </w:tr>
      <w:tr w:rsidR="00B37B16" w14:paraId="31355806" w14:textId="77777777" w:rsidTr="00D17CF7">
        <w:tc>
          <w:tcPr>
            <w:tcW w:w="2065" w:type="dxa"/>
          </w:tcPr>
          <w:p w14:paraId="4FE29F78" w14:textId="77777777" w:rsidR="00B37B16" w:rsidRDefault="00B37B16" w:rsidP="00B37B16">
            <w:pPr>
              <w:jc w:val="right"/>
              <w:rPr>
                <w:rFonts w:ascii="Franklin Gothic Demi" w:hAnsi="Franklin Gothic Demi"/>
                <w:color w:val="003E74"/>
                <w:sz w:val="24"/>
                <w:szCs w:val="24"/>
              </w:rPr>
            </w:pPr>
            <w:r>
              <w:rPr>
                <w:rFonts w:ascii="Franklin Gothic Demi" w:hAnsi="Franklin Gothic Demi"/>
                <w:color w:val="003E74"/>
                <w:sz w:val="24"/>
                <w:szCs w:val="24"/>
              </w:rPr>
              <w:t>SECTION 603.0</w:t>
            </w:r>
          </w:p>
        </w:tc>
        <w:tc>
          <w:tcPr>
            <w:tcW w:w="7285" w:type="dxa"/>
          </w:tcPr>
          <w:p w14:paraId="440C9177" w14:textId="77777777" w:rsidR="00B37B16" w:rsidRDefault="00B37B16" w:rsidP="00B37B16">
            <w:pPr>
              <w:rPr>
                <w:rFonts w:ascii="Georgia" w:hAnsi="Georgia"/>
                <w:sz w:val="24"/>
                <w:szCs w:val="24"/>
              </w:rPr>
            </w:pPr>
            <w:r>
              <w:rPr>
                <w:rFonts w:ascii="Franklin Gothic Demi" w:hAnsi="Franklin Gothic Demi"/>
                <w:color w:val="003E74"/>
                <w:sz w:val="24"/>
                <w:szCs w:val="24"/>
              </w:rPr>
              <w:t>STAFF ROLE</w:t>
            </w:r>
          </w:p>
        </w:tc>
      </w:tr>
      <w:tr w:rsidR="00B37B16" w14:paraId="1A424978" w14:textId="77777777" w:rsidTr="00D17CF7">
        <w:tc>
          <w:tcPr>
            <w:tcW w:w="2065" w:type="dxa"/>
          </w:tcPr>
          <w:p w14:paraId="667EB731" w14:textId="77777777" w:rsidR="00B37B16" w:rsidRDefault="00615011" w:rsidP="00B37B16">
            <w:pPr>
              <w:jc w:val="right"/>
              <w:rPr>
                <w:rFonts w:ascii="Franklin Gothic Demi" w:hAnsi="Franklin Gothic Demi"/>
                <w:color w:val="003E74"/>
                <w:sz w:val="24"/>
                <w:szCs w:val="24"/>
              </w:rPr>
            </w:pPr>
            <w:r>
              <w:rPr>
                <w:rFonts w:ascii="Franklin Gothic Demi" w:hAnsi="Franklin Gothic Demi"/>
                <w:color w:val="003E74"/>
                <w:sz w:val="24"/>
                <w:szCs w:val="24"/>
              </w:rPr>
              <w:t>603.1</w:t>
            </w:r>
          </w:p>
        </w:tc>
        <w:tc>
          <w:tcPr>
            <w:tcW w:w="7285" w:type="dxa"/>
          </w:tcPr>
          <w:p w14:paraId="2646CAEA" w14:textId="77777777" w:rsidR="00B37B16" w:rsidRDefault="00615011" w:rsidP="00B37B16">
            <w:pPr>
              <w:rPr>
                <w:rFonts w:ascii="Georgia" w:hAnsi="Georgia"/>
                <w:sz w:val="24"/>
                <w:szCs w:val="24"/>
              </w:rPr>
            </w:pPr>
            <w:r>
              <w:rPr>
                <w:rFonts w:ascii="Georgia" w:hAnsi="Georgia"/>
                <w:sz w:val="24"/>
                <w:szCs w:val="24"/>
              </w:rPr>
              <w:t xml:space="preserve">The staff assigned to the SWIB from the Department of Labor &amp; Industry, Workforce Services Division, shall be responsible for preparing and distributing an agenda in keeping with these bylaws.  The assigned staff will work on implementation of policies, goals, and activities approved by the SWIB.  The staff shall make regular reports to the SWIB. </w:t>
            </w:r>
          </w:p>
          <w:p w14:paraId="04E32D02" w14:textId="77777777" w:rsidR="00615011" w:rsidRPr="00615011" w:rsidRDefault="00615011" w:rsidP="00B37B16">
            <w:pPr>
              <w:rPr>
                <w:rFonts w:ascii="Georgia" w:hAnsi="Georgia"/>
                <w:sz w:val="24"/>
                <w:szCs w:val="24"/>
              </w:rPr>
            </w:pPr>
          </w:p>
        </w:tc>
      </w:tr>
      <w:tr w:rsidR="00615011" w14:paraId="706BCF1B" w14:textId="77777777" w:rsidTr="00D17CF7">
        <w:tc>
          <w:tcPr>
            <w:tcW w:w="2065" w:type="dxa"/>
          </w:tcPr>
          <w:p w14:paraId="7C094CB8" w14:textId="77777777" w:rsidR="00615011" w:rsidRDefault="00615011" w:rsidP="00615011">
            <w:pPr>
              <w:jc w:val="right"/>
              <w:rPr>
                <w:rFonts w:ascii="Franklin Gothic Demi" w:hAnsi="Franklin Gothic Demi"/>
                <w:color w:val="003E74"/>
                <w:sz w:val="24"/>
                <w:szCs w:val="24"/>
              </w:rPr>
            </w:pPr>
            <w:r>
              <w:rPr>
                <w:rFonts w:ascii="Franklin Gothic Demi" w:hAnsi="Franklin Gothic Demi"/>
                <w:color w:val="003E74"/>
                <w:sz w:val="24"/>
                <w:szCs w:val="24"/>
              </w:rPr>
              <w:t>SECTION 604.0</w:t>
            </w:r>
          </w:p>
        </w:tc>
        <w:tc>
          <w:tcPr>
            <w:tcW w:w="7285" w:type="dxa"/>
          </w:tcPr>
          <w:p w14:paraId="0BD11DAB" w14:textId="77777777" w:rsidR="00615011" w:rsidRDefault="00615011" w:rsidP="00615011">
            <w:pPr>
              <w:rPr>
                <w:rFonts w:ascii="Georgia" w:hAnsi="Georgia"/>
                <w:sz w:val="24"/>
                <w:szCs w:val="24"/>
              </w:rPr>
            </w:pPr>
            <w:r>
              <w:rPr>
                <w:rFonts w:ascii="Franklin Gothic Demi" w:hAnsi="Franklin Gothic Demi"/>
                <w:color w:val="003E74"/>
                <w:sz w:val="24"/>
                <w:szCs w:val="24"/>
              </w:rPr>
              <w:t>PUBLIC INFORMATION</w:t>
            </w:r>
          </w:p>
        </w:tc>
      </w:tr>
      <w:tr w:rsidR="00615011" w14:paraId="79186DE7" w14:textId="77777777" w:rsidTr="00D17CF7">
        <w:tc>
          <w:tcPr>
            <w:tcW w:w="2065" w:type="dxa"/>
          </w:tcPr>
          <w:p w14:paraId="72F54288" w14:textId="77777777" w:rsidR="00615011" w:rsidRDefault="00615011" w:rsidP="00615011">
            <w:pPr>
              <w:jc w:val="right"/>
              <w:rPr>
                <w:rFonts w:ascii="Franklin Gothic Demi" w:hAnsi="Franklin Gothic Demi"/>
                <w:color w:val="003E74"/>
                <w:sz w:val="24"/>
                <w:szCs w:val="24"/>
              </w:rPr>
            </w:pPr>
            <w:r>
              <w:rPr>
                <w:rFonts w:ascii="Franklin Gothic Demi" w:hAnsi="Franklin Gothic Demi"/>
                <w:color w:val="003E74"/>
                <w:sz w:val="24"/>
                <w:szCs w:val="24"/>
              </w:rPr>
              <w:t>604.1</w:t>
            </w:r>
          </w:p>
        </w:tc>
        <w:tc>
          <w:tcPr>
            <w:tcW w:w="7285" w:type="dxa"/>
          </w:tcPr>
          <w:p w14:paraId="460641D5" w14:textId="5F4BB2FA" w:rsidR="00615011" w:rsidRPr="00615011" w:rsidRDefault="00615011" w:rsidP="00615011">
            <w:pPr>
              <w:rPr>
                <w:rFonts w:ascii="Georgia" w:hAnsi="Georgia"/>
                <w:sz w:val="24"/>
                <w:szCs w:val="24"/>
              </w:rPr>
            </w:pPr>
            <w:r>
              <w:rPr>
                <w:rFonts w:ascii="Georgia" w:hAnsi="Georgia"/>
                <w:sz w:val="24"/>
                <w:szCs w:val="24"/>
              </w:rPr>
              <w:t xml:space="preserve">The </w:t>
            </w:r>
            <w:r w:rsidR="00D4182F">
              <w:rPr>
                <w:rFonts w:ascii="Georgia" w:hAnsi="Georgia"/>
                <w:sz w:val="24"/>
                <w:szCs w:val="24"/>
              </w:rPr>
              <w:t>SWIB</w:t>
            </w:r>
            <w:r>
              <w:rPr>
                <w:rFonts w:ascii="Georgia" w:hAnsi="Georgia"/>
                <w:sz w:val="24"/>
                <w:szCs w:val="24"/>
              </w:rPr>
              <w:t xml:space="preserve"> Chair or the</w:t>
            </w:r>
            <w:r w:rsidR="006F0F26">
              <w:rPr>
                <w:rFonts w:ascii="Georgia" w:hAnsi="Georgia"/>
                <w:sz w:val="24"/>
                <w:szCs w:val="24"/>
              </w:rPr>
              <w:t xml:space="preserve"> </w:t>
            </w:r>
            <w:r w:rsidR="002049B8">
              <w:rPr>
                <w:rFonts w:ascii="Georgia" w:hAnsi="Georgia"/>
                <w:sz w:val="24"/>
                <w:szCs w:val="24"/>
              </w:rPr>
              <w:t>Chair’s</w:t>
            </w:r>
            <w:r>
              <w:rPr>
                <w:rFonts w:ascii="Georgia" w:hAnsi="Georgia"/>
                <w:sz w:val="24"/>
                <w:szCs w:val="24"/>
              </w:rPr>
              <w:t xml:space="preserve"> designee is the only member of the </w:t>
            </w:r>
            <w:r w:rsidR="002049B8">
              <w:rPr>
                <w:rFonts w:ascii="Georgia" w:hAnsi="Georgia"/>
                <w:sz w:val="24"/>
                <w:szCs w:val="24"/>
              </w:rPr>
              <w:t>SWIB</w:t>
            </w:r>
            <w:r>
              <w:rPr>
                <w:rFonts w:ascii="Georgia" w:hAnsi="Georgia"/>
                <w:sz w:val="24"/>
                <w:szCs w:val="24"/>
              </w:rPr>
              <w:t xml:space="preserve"> authorized to make official pronouncements, approve news releases, or release general information regarding the business of the SWIB. </w:t>
            </w:r>
          </w:p>
        </w:tc>
      </w:tr>
    </w:tbl>
    <w:p w14:paraId="393D3BD7" w14:textId="77777777" w:rsidR="004904C0" w:rsidRDefault="004904C0" w:rsidP="00153670">
      <w:pPr>
        <w:rPr>
          <w:rFonts w:ascii="Georgia" w:hAnsi="Georgia"/>
          <w:color w:val="003E74"/>
          <w:sz w:val="24"/>
          <w:szCs w:val="24"/>
        </w:rPr>
      </w:pPr>
    </w:p>
    <w:p w14:paraId="7D2D89EF" w14:textId="77777777" w:rsidR="00615011" w:rsidRPr="00AC4568" w:rsidRDefault="00615011" w:rsidP="00615011">
      <w:pPr>
        <w:rPr>
          <w:rFonts w:ascii="Georgia" w:hAnsi="Georgia"/>
          <w:sz w:val="24"/>
          <w:szCs w:val="24"/>
        </w:rPr>
      </w:pPr>
      <w:r>
        <w:rPr>
          <w:rFonts w:ascii="Franklin Gothic Demi" w:hAnsi="Franklin Gothic Demi"/>
          <w:color w:val="003E74"/>
          <w:sz w:val="32"/>
          <w:szCs w:val="32"/>
        </w:rPr>
        <w:t>ARTICLE VII</w:t>
      </w:r>
      <w:r w:rsidRPr="006245C0">
        <w:rPr>
          <w:rFonts w:ascii="Franklin Gothic Demi" w:hAnsi="Franklin Gothic Demi"/>
          <w:color w:val="003E74"/>
          <w:sz w:val="32"/>
          <w:szCs w:val="32"/>
        </w:rPr>
        <w:t xml:space="preserve"> – </w:t>
      </w:r>
      <w:r>
        <w:rPr>
          <w:rFonts w:ascii="Franklin Gothic Demi" w:hAnsi="Franklin Gothic Demi"/>
          <w:color w:val="003E74"/>
          <w:sz w:val="32"/>
          <w:szCs w:val="32"/>
        </w:rPr>
        <w:t>STAFF SUPPORT AND FINANCIAL RECORD-KEEPING</w:t>
      </w:r>
    </w:p>
    <w:p w14:paraId="57118611" w14:textId="77777777" w:rsidR="00B37B16" w:rsidRDefault="00B37B16" w:rsidP="00153670">
      <w:pPr>
        <w:rPr>
          <w:rFonts w:ascii="Georgia" w:hAnsi="Georgia"/>
          <w:color w:val="003E7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615011" w14:paraId="608DBA54" w14:textId="77777777" w:rsidTr="00D17CF7">
        <w:tc>
          <w:tcPr>
            <w:tcW w:w="2065" w:type="dxa"/>
          </w:tcPr>
          <w:p w14:paraId="565117E9" w14:textId="77777777" w:rsidR="00615011" w:rsidRDefault="00615011" w:rsidP="00615011">
            <w:pPr>
              <w:jc w:val="right"/>
              <w:rPr>
                <w:rFonts w:ascii="Georgia" w:hAnsi="Georgia"/>
                <w:sz w:val="24"/>
                <w:szCs w:val="24"/>
              </w:rPr>
            </w:pPr>
            <w:r>
              <w:rPr>
                <w:rFonts w:ascii="Franklin Gothic Demi" w:hAnsi="Franklin Gothic Demi"/>
                <w:color w:val="003E74"/>
                <w:sz w:val="24"/>
                <w:szCs w:val="24"/>
              </w:rPr>
              <w:t>SECTION 701.0</w:t>
            </w:r>
          </w:p>
        </w:tc>
        <w:tc>
          <w:tcPr>
            <w:tcW w:w="7285" w:type="dxa"/>
          </w:tcPr>
          <w:p w14:paraId="000F2867" w14:textId="77777777" w:rsidR="00615011" w:rsidRDefault="00615011">
            <w:pPr>
              <w:rPr>
                <w:rFonts w:ascii="Georgia" w:hAnsi="Georgia"/>
                <w:sz w:val="24"/>
                <w:szCs w:val="24"/>
              </w:rPr>
            </w:pPr>
            <w:r>
              <w:rPr>
                <w:rFonts w:ascii="Franklin Gothic Demi" w:hAnsi="Franklin Gothic Demi"/>
                <w:color w:val="003E74"/>
                <w:sz w:val="24"/>
                <w:szCs w:val="24"/>
              </w:rPr>
              <w:t>STAFF SUPPORT</w:t>
            </w:r>
          </w:p>
        </w:tc>
      </w:tr>
      <w:tr w:rsidR="00615011" w14:paraId="765B8CC4" w14:textId="77777777" w:rsidTr="00D17CF7">
        <w:tc>
          <w:tcPr>
            <w:tcW w:w="2065" w:type="dxa"/>
          </w:tcPr>
          <w:p w14:paraId="38320A39" w14:textId="77777777" w:rsidR="00615011" w:rsidRDefault="00615011">
            <w:pPr>
              <w:jc w:val="right"/>
              <w:rPr>
                <w:rFonts w:ascii="Franklin Gothic Demi" w:hAnsi="Franklin Gothic Demi"/>
                <w:color w:val="003E74"/>
                <w:sz w:val="24"/>
                <w:szCs w:val="24"/>
              </w:rPr>
            </w:pPr>
            <w:r>
              <w:rPr>
                <w:rFonts w:ascii="Franklin Gothic Demi" w:hAnsi="Franklin Gothic Demi"/>
                <w:color w:val="003E74"/>
                <w:sz w:val="24"/>
                <w:szCs w:val="24"/>
              </w:rPr>
              <w:lastRenderedPageBreak/>
              <w:t>701.1</w:t>
            </w:r>
          </w:p>
        </w:tc>
        <w:tc>
          <w:tcPr>
            <w:tcW w:w="7285" w:type="dxa"/>
          </w:tcPr>
          <w:p w14:paraId="72BF0EC9" w14:textId="77777777" w:rsidR="00615011" w:rsidRPr="00B37B16" w:rsidRDefault="00615011">
            <w:pPr>
              <w:rPr>
                <w:rFonts w:ascii="Georgia" w:hAnsi="Georgia"/>
                <w:sz w:val="24"/>
                <w:szCs w:val="24"/>
              </w:rPr>
            </w:pPr>
            <w:r>
              <w:rPr>
                <w:rFonts w:ascii="Georgia" w:hAnsi="Georgia"/>
                <w:sz w:val="24"/>
                <w:szCs w:val="24"/>
              </w:rPr>
              <w:t xml:space="preserve">Staff support for the SWIB’s work </w:t>
            </w:r>
            <w:r w:rsidR="003D638C">
              <w:rPr>
                <w:rFonts w:ascii="Georgia" w:hAnsi="Georgia"/>
                <w:sz w:val="24"/>
                <w:szCs w:val="24"/>
              </w:rPr>
              <w:t>is</w:t>
            </w:r>
            <w:r>
              <w:rPr>
                <w:rFonts w:ascii="Georgia" w:hAnsi="Georgia"/>
                <w:sz w:val="24"/>
                <w:szCs w:val="24"/>
              </w:rPr>
              <w:t xml:space="preserve"> administratively housed within the Department of Labor &amp; Industry, Workforce Services Division.  The SWIB will, from time to time, review its staff requirements and make recommendations to the Governor concerning staff support for the SWIB work.</w:t>
            </w:r>
          </w:p>
          <w:p w14:paraId="26A72C4F" w14:textId="77777777" w:rsidR="00615011" w:rsidRDefault="00615011">
            <w:pPr>
              <w:rPr>
                <w:rFonts w:ascii="Georgia" w:hAnsi="Georgia"/>
                <w:sz w:val="24"/>
                <w:szCs w:val="24"/>
              </w:rPr>
            </w:pPr>
          </w:p>
        </w:tc>
      </w:tr>
      <w:tr w:rsidR="00615011" w14:paraId="7C22540F" w14:textId="77777777" w:rsidTr="00D17CF7">
        <w:tc>
          <w:tcPr>
            <w:tcW w:w="2065" w:type="dxa"/>
          </w:tcPr>
          <w:p w14:paraId="313432A4" w14:textId="77777777" w:rsidR="00615011" w:rsidRDefault="00615011" w:rsidP="00615011">
            <w:pPr>
              <w:jc w:val="right"/>
              <w:rPr>
                <w:rFonts w:ascii="Franklin Gothic Demi" w:hAnsi="Franklin Gothic Demi"/>
                <w:color w:val="003E74"/>
                <w:sz w:val="24"/>
                <w:szCs w:val="24"/>
              </w:rPr>
            </w:pPr>
            <w:r>
              <w:rPr>
                <w:rFonts w:ascii="Franklin Gothic Demi" w:hAnsi="Franklin Gothic Demi"/>
                <w:color w:val="003E74"/>
                <w:sz w:val="24"/>
                <w:szCs w:val="24"/>
              </w:rPr>
              <w:t>SECTION 702.0</w:t>
            </w:r>
          </w:p>
        </w:tc>
        <w:tc>
          <w:tcPr>
            <w:tcW w:w="7285" w:type="dxa"/>
          </w:tcPr>
          <w:p w14:paraId="3A8785BC" w14:textId="77777777" w:rsidR="00615011" w:rsidRDefault="00615011">
            <w:pPr>
              <w:rPr>
                <w:rFonts w:ascii="Georgia" w:hAnsi="Georgia"/>
                <w:sz w:val="24"/>
                <w:szCs w:val="24"/>
              </w:rPr>
            </w:pPr>
            <w:r>
              <w:rPr>
                <w:rFonts w:ascii="Franklin Gothic Demi" w:hAnsi="Franklin Gothic Demi"/>
                <w:color w:val="003E74"/>
                <w:sz w:val="24"/>
                <w:szCs w:val="24"/>
              </w:rPr>
              <w:t>FINANCIAL RECORD-KEEPING</w:t>
            </w:r>
          </w:p>
        </w:tc>
      </w:tr>
      <w:tr w:rsidR="00615011" w14:paraId="058F4ED8" w14:textId="77777777" w:rsidTr="00D17CF7">
        <w:tc>
          <w:tcPr>
            <w:tcW w:w="2065" w:type="dxa"/>
          </w:tcPr>
          <w:p w14:paraId="4BFFD0B0" w14:textId="77777777" w:rsidR="00615011" w:rsidRDefault="00615011">
            <w:pPr>
              <w:jc w:val="right"/>
              <w:rPr>
                <w:rFonts w:ascii="Franklin Gothic Demi" w:hAnsi="Franklin Gothic Demi"/>
                <w:color w:val="003E74"/>
                <w:sz w:val="24"/>
                <w:szCs w:val="24"/>
              </w:rPr>
            </w:pPr>
            <w:r>
              <w:rPr>
                <w:rFonts w:ascii="Franklin Gothic Demi" w:hAnsi="Franklin Gothic Demi"/>
                <w:color w:val="003E74"/>
                <w:sz w:val="24"/>
                <w:szCs w:val="24"/>
              </w:rPr>
              <w:t>702.1</w:t>
            </w:r>
          </w:p>
        </w:tc>
        <w:tc>
          <w:tcPr>
            <w:tcW w:w="7285" w:type="dxa"/>
          </w:tcPr>
          <w:p w14:paraId="2FF5D8EA" w14:textId="77777777" w:rsidR="00615011" w:rsidRPr="00615011" w:rsidRDefault="00615011" w:rsidP="00615011">
            <w:pPr>
              <w:rPr>
                <w:rFonts w:ascii="Georgia" w:hAnsi="Georgia"/>
                <w:sz w:val="24"/>
                <w:szCs w:val="24"/>
              </w:rPr>
            </w:pPr>
            <w:r>
              <w:rPr>
                <w:rFonts w:ascii="Georgia" w:hAnsi="Georgia"/>
                <w:sz w:val="24"/>
                <w:szCs w:val="24"/>
              </w:rPr>
              <w:t xml:space="preserve">The Director of the SWIB is responsible for supplying financial information to the SWIB related to resources available to support the work of the SWIB. </w:t>
            </w:r>
          </w:p>
        </w:tc>
      </w:tr>
    </w:tbl>
    <w:p w14:paraId="65D07308" w14:textId="77777777" w:rsidR="00AC4568" w:rsidRDefault="00AC4568" w:rsidP="00A44433">
      <w:pPr>
        <w:rPr>
          <w:rFonts w:ascii="Georgia" w:hAnsi="Georgia"/>
          <w:color w:val="003E74"/>
          <w:sz w:val="24"/>
          <w:szCs w:val="24"/>
        </w:rPr>
      </w:pPr>
    </w:p>
    <w:p w14:paraId="0144B2D8" w14:textId="77777777" w:rsidR="004904C0" w:rsidRPr="0042152E" w:rsidRDefault="004904C0" w:rsidP="00D47803">
      <w:pPr>
        <w:rPr>
          <w:rFonts w:ascii="Georgia" w:hAnsi="Georgia"/>
          <w:color w:val="003E74"/>
          <w:sz w:val="24"/>
          <w:szCs w:val="24"/>
        </w:rPr>
      </w:pPr>
    </w:p>
    <w:sectPr w:rsidR="004904C0" w:rsidRPr="004215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DBD6" w14:textId="77777777" w:rsidR="001B2C9A" w:rsidRDefault="001B2C9A" w:rsidP="006245C0">
      <w:r>
        <w:separator/>
      </w:r>
    </w:p>
  </w:endnote>
  <w:endnote w:type="continuationSeparator" w:id="0">
    <w:p w14:paraId="4ACDF105" w14:textId="77777777" w:rsidR="001B2C9A" w:rsidRDefault="001B2C9A" w:rsidP="0062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sz w:val="24"/>
        <w:szCs w:val="24"/>
      </w:rPr>
      <w:id w:val="255724295"/>
      <w:docPartObj>
        <w:docPartGallery w:val="Page Numbers (Bottom of Page)"/>
        <w:docPartUnique/>
      </w:docPartObj>
    </w:sdtPr>
    <w:sdtContent>
      <w:sdt>
        <w:sdtPr>
          <w:rPr>
            <w:rFonts w:ascii="Georgia" w:hAnsi="Georgia"/>
            <w:sz w:val="24"/>
            <w:szCs w:val="24"/>
          </w:rPr>
          <w:id w:val="1728636285"/>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245C0" w14:paraId="69246402" w14:textId="77777777" w:rsidTr="006245C0">
              <w:tc>
                <w:tcPr>
                  <w:tcW w:w="3116" w:type="dxa"/>
                </w:tcPr>
                <w:p w14:paraId="74FF9F55" w14:textId="590BF2E9" w:rsidR="006245C0" w:rsidRDefault="006245C0" w:rsidP="006245C0">
                  <w:pPr>
                    <w:pStyle w:val="Footer"/>
                    <w:jc w:val="center"/>
                    <w:rPr>
                      <w:rFonts w:ascii="Georgia" w:hAnsi="Georgia"/>
                      <w:sz w:val="24"/>
                      <w:szCs w:val="24"/>
                    </w:rPr>
                  </w:pPr>
                </w:p>
              </w:tc>
              <w:tc>
                <w:tcPr>
                  <w:tcW w:w="3117" w:type="dxa"/>
                </w:tcPr>
                <w:p w14:paraId="0D9064BC" w14:textId="77777777" w:rsidR="006245C0" w:rsidRDefault="006245C0" w:rsidP="006245C0">
                  <w:pPr>
                    <w:pStyle w:val="Footer"/>
                    <w:jc w:val="center"/>
                    <w:rPr>
                      <w:rFonts w:ascii="Georgia" w:hAnsi="Georgia"/>
                      <w:sz w:val="24"/>
                      <w:szCs w:val="24"/>
                    </w:rPr>
                  </w:pPr>
                  <w:r w:rsidRPr="006245C0">
                    <w:rPr>
                      <w:rFonts w:ascii="Georgia" w:hAnsi="Georgia"/>
                      <w:sz w:val="24"/>
                      <w:szCs w:val="24"/>
                    </w:rPr>
                    <w:t xml:space="preserve">Page </w:t>
                  </w:r>
                  <w:r w:rsidRPr="006245C0">
                    <w:rPr>
                      <w:rFonts w:ascii="Georgia" w:hAnsi="Georgia"/>
                      <w:bCs/>
                      <w:sz w:val="24"/>
                      <w:szCs w:val="24"/>
                    </w:rPr>
                    <w:fldChar w:fldCharType="begin"/>
                  </w:r>
                  <w:r w:rsidRPr="006245C0">
                    <w:rPr>
                      <w:rFonts w:ascii="Georgia" w:hAnsi="Georgia"/>
                      <w:bCs/>
                      <w:sz w:val="24"/>
                      <w:szCs w:val="24"/>
                    </w:rPr>
                    <w:instrText xml:space="preserve"> PAGE </w:instrText>
                  </w:r>
                  <w:r w:rsidRPr="006245C0">
                    <w:rPr>
                      <w:rFonts w:ascii="Georgia" w:hAnsi="Georgia"/>
                      <w:bCs/>
                      <w:sz w:val="24"/>
                      <w:szCs w:val="24"/>
                    </w:rPr>
                    <w:fldChar w:fldCharType="separate"/>
                  </w:r>
                  <w:r w:rsidR="008B4418">
                    <w:rPr>
                      <w:rFonts w:ascii="Georgia" w:hAnsi="Georgia"/>
                      <w:bCs/>
                      <w:noProof/>
                      <w:sz w:val="24"/>
                      <w:szCs w:val="24"/>
                    </w:rPr>
                    <w:t>1</w:t>
                  </w:r>
                  <w:r w:rsidRPr="006245C0">
                    <w:rPr>
                      <w:rFonts w:ascii="Georgia" w:hAnsi="Georgia"/>
                      <w:bCs/>
                      <w:sz w:val="24"/>
                      <w:szCs w:val="24"/>
                    </w:rPr>
                    <w:fldChar w:fldCharType="end"/>
                  </w:r>
                  <w:r w:rsidRPr="006245C0">
                    <w:rPr>
                      <w:rFonts w:ascii="Georgia" w:hAnsi="Georgia"/>
                      <w:sz w:val="24"/>
                      <w:szCs w:val="24"/>
                    </w:rPr>
                    <w:t xml:space="preserve"> of </w:t>
                  </w:r>
                  <w:r w:rsidRPr="006245C0">
                    <w:rPr>
                      <w:rFonts w:ascii="Georgia" w:hAnsi="Georgia"/>
                      <w:bCs/>
                      <w:sz w:val="24"/>
                      <w:szCs w:val="24"/>
                    </w:rPr>
                    <w:fldChar w:fldCharType="begin"/>
                  </w:r>
                  <w:r w:rsidRPr="006245C0">
                    <w:rPr>
                      <w:rFonts w:ascii="Georgia" w:hAnsi="Georgia"/>
                      <w:bCs/>
                      <w:sz w:val="24"/>
                      <w:szCs w:val="24"/>
                    </w:rPr>
                    <w:instrText xml:space="preserve"> NUMPAGES  </w:instrText>
                  </w:r>
                  <w:r w:rsidRPr="006245C0">
                    <w:rPr>
                      <w:rFonts w:ascii="Georgia" w:hAnsi="Georgia"/>
                      <w:bCs/>
                      <w:sz w:val="24"/>
                      <w:szCs w:val="24"/>
                    </w:rPr>
                    <w:fldChar w:fldCharType="separate"/>
                  </w:r>
                  <w:r w:rsidR="008B4418">
                    <w:rPr>
                      <w:rFonts w:ascii="Georgia" w:hAnsi="Georgia"/>
                      <w:bCs/>
                      <w:noProof/>
                      <w:sz w:val="24"/>
                      <w:szCs w:val="24"/>
                    </w:rPr>
                    <w:t>9</w:t>
                  </w:r>
                  <w:r w:rsidRPr="006245C0">
                    <w:rPr>
                      <w:rFonts w:ascii="Georgia" w:hAnsi="Georgia"/>
                      <w:bCs/>
                      <w:sz w:val="24"/>
                      <w:szCs w:val="24"/>
                    </w:rPr>
                    <w:fldChar w:fldCharType="end"/>
                  </w:r>
                </w:p>
              </w:tc>
              <w:tc>
                <w:tcPr>
                  <w:tcW w:w="3117" w:type="dxa"/>
                </w:tcPr>
                <w:p w14:paraId="777546A7" w14:textId="5C543996" w:rsidR="006245C0" w:rsidRDefault="00DA4261" w:rsidP="00630D99">
                  <w:pPr>
                    <w:pStyle w:val="Footer"/>
                    <w:rPr>
                      <w:rFonts w:ascii="Georgia" w:hAnsi="Georgia"/>
                      <w:sz w:val="24"/>
                      <w:szCs w:val="24"/>
                    </w:rPr>
                  </w:pPr>
                  <w:r w:rsidRPr="00DA4261">
                    <w:rPr>
                      <w:rFonts w:ascii="Georgia" w:hAnsi="Georgia"/>
                      <w:sz w:val="24"/>
                      <w:szCs w:val="24"/>
                    </w:rPr>
                    <w:t xml:space="preserve">Modified: </w:t>
                  </w:r>
                  <w:r w:rsidR="00C7774B">
                    <w:rPr>
                      <w:rFonts w:ascii="Georgia" w:hAnsi="Georgia"/>
                      <w:sz w:val="24"/>
                      <w:szCs w:val="24"/>
                    </w:rPr>
                    <w:t>October 21</w:t>
                  </w:r>
                  <w:r w:rsidRPr="00DA4261">
                    <w:rPr>
                      <w:rFonts w:ascii="Georgia" w:hAnsi="Georgia"/>
                      <w:sz w:val="24"/>
                      <w:szCs w:val="24"/>
                    </w:rPr>
                    <w:t xml:space="preserve">, </w:t>
                  </w:r>
                  <w:r w:rsidR="00C7774B" w:rsidRPr="00DA4261">
                    <w:rPr>
                      <w:rFonts w:ascii="Georgia" w:hAnsi="Georgia"/>
                      <w:sz w:val="24"/>
                      <w:szCs w:val="24"/>
                    </w:rPr>
                    <w:t>202</w:t>
                  </w:r>
                  <w:r w:rsidR="00C7774B">
                    <w:rPr>
                      <w:rFonts w:ascii="Georgia" w:hAnsi="Georgia"/>
                      <w:sz w:val="24"/>
                      <w:szCs w:val="24"/>
                    </w:rPr>
                    <w:t>4</w:t>
                  </w:r>
                </w:p>
              </w:tc>
            </w:tr>
          </w:tbl>
          <w:p w14:paraId="341D9DEF" w14:textId="77777777" w:rsidR="006245C0" w:rsidRPr="006245C0" w:rsidRDefault="00000000" w:rsidP="006245C0">
            <w:pPr>
              <w:pStyle w:val="Footer"/>
              <w:jc w:val="center"/>
              <w:rPr>
                <w:rFonts w:ascii="Georgia" w:hAnsi="Georgia"/>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061D" w14:textId="77777777" w:rsidR="001B2C9A" w:rsidRDefault="001B2C9A" w:rsidP="006245C0">
      <w:r>
        <w:separator/>
      </w:r>
    </w:p>
  </w:footnote>
  <w:footnote w:type="continuationSeparator" w:id="0">
    <w:p w14:paraId="42E6FFCC" w14:textId="77777777" w:rsidR="001B2C9A" w:rsidRDefault="001B2C9A" w:rsidP="0062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421"/>
    <w:multiLevelType w:val="hybridMultilevel"/>
    <w:tmpl w:val="F9B2B7EC"/>
    <w:lvl w:ilvl="0" w:tplc="898C3D20">
      <w:start w:val="1"/>
      <w:numFmt w:val="decimal"/>
      <w:lvlText w:val="%1."/>
      <w:lvlJc w:val="left"/>
      <w:pPr>
        <w:ind w:left="1080" w:hanging="360"/>
      </w:pPr>
      <w:rPr>
        <w:rFonts w:ascii="Aptos Narrow" w:hAnsi="Aptos Narrow"/>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9113D9"/>
    <w:multiLevelType w:val="hybridMultilevel"/>
    <w:tmpl w:val="5B52EB64"/>
    <w:lvl w:ilvl="0" w:tplc="1BC6F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97E30"/>
    <w:multiLevelType w:val="hybridMultilevel"/>
    <w:tmpl w:val="68E69C58"/>
    <w:lvl w:ilvl="0" w:tplc="5984808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6712F"/>
    <w:multiLevelType w:val="hybridMultilevel"/>
    <w:tmpl w:val="F01632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054C7"/>
    <w:multiLevelType w:val="hybridMultilevel"/>
    <w:tmpl w:val="80861484"/>
    <w:lvl w:ilvl="0" w:tplc="FFFFFFFF">
      <w:start w:val="1"/>
      <w:numFmt w:val="upperLetter"/>
      <w:lvlText w:val="%1."/>
      <w:lvlJc w:val="left"/>
      <w:pPr>
        <w:ind w:left="1080" w:hanging="360"/>
      </w:pPr>
      <w:rPr>
        <w:rFonts w:ascii="Georgia" w:eastAsiaTheme="minorHAnsi" w:hAnsi="Georgia" w:cstheme="minorBidi"/>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F2079"/>
    <w:multiLevelType w:val="hybridMultilevel"/>
    <w:tmpl w:val="DB48E9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A41325"/>
    <w:multiLevelType w:val="hybridMultilevel"/>
    <w:tmpl w:val="57F844BE"/>
    <w:lvl w:ilvl="0" w:tplc="A91AF1A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C0B76"/>
    <w:multiLevelType w:val="hybridMultilevel"/>
    <w:tmpl w:val="BE5C6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84D82"/>
    <w:multiLevelType w:val="hybridMultilevel"/>
    <w:tmpl w:val="74F45142"/>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E340B9A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F43E2"/>
    <w:multiLevelType w:val="hybridMultilevel"/>
    <w:tmpl w:val="D5E42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44F85"/>
    <w:multiLevelType w:val="hybridMultilevel"/>
    <w:tmpl w:val="BE5C60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3A00A0"/>
    <w:multiLevelType w:val="hybridMultilevel"/>
    <w:tmpl w:val="67B87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E2E1F"/>
    <w:multiLevelType w:val="hybridMultilevel"/>
    <w:tmpl w:val="2B7C9D76"/>
    <w:lvl w:ilvl="0" w:tplc="B84CBB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0518B0"/>
    <w:multiLevelType w:val="hybridMultilevel"/>
    <w:tmpl w:val="B65ED18C"/>
    <w:lvl w:ilvl="0" w:tplc="788860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35F25"/>
    <w:multiLevelType w:val="hybridMultilevel"/>
    <w:tmpl w:val="D234A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91D83"/>
    <w:multiLevelType w:val="hybridMultilevel"/>
    <w:tmpl w:val="196810BC"/>
    <w:lvl w:ilvl="0" w:tplc="B25044C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80716"/>
    <w:multiLevelType w:val="hybridMultilevel"/>
    <w:tmpl w:val="8850F1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F65887"/>
    <w:multiLevelType w:val="hybridMultilevel"/>
    <w:tmpl w:val="F0163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1146D"/>
    <w:multiLevelType w:val="hybridMultilevel"/>
    <w:tmpl w:val="AE324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618D3"/>
    <w:multiLevelType w:val="hybridMultilevel"/>
    <w:tmpl w:val="2A86A6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AE7E9E"/>
    <w:multiLevelType w:val="hybridMultilevel"/>
    <w:tmpl w:val="A24A9C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A42327"/>
    <w:multiLevelType w:val="hybridMultilevel"/>
    <w:tmpl w:val="8E4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67A"/>
    <w:multiLevelType w:val="hybridMultilevel"/>
    <w:tmpl w:val="F398C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F050C"/>
    <w:multiLevelType w:val="hybridMultilevel"/>
    <w:tmpl w:val="74660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C6CF7"/>
    <w:multiLevelType w:val="hybridMultilevel"/>
    <w:tmpl w:val="A24A9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84968"/>
    <w:multiLevelType w:val="hybridMultilevel"/>
    <w:tmpl w:val="6C126AE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833388D"/>
    <w:multiLevelType w:val="hybridMultilevel"/>
    <w:tmpl w:val="6C126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D1F0B"/>
    <w:multiLevelType w:val="hybridMultilevel"/>
    <w:tmpl w:val="4710A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133D9"/>
    <w:multiLevelType w:val="hybridMultilevel"/>
    <w:tmpl w:val="6E345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F14F1"/>
    <w:multiLevelType w:val="hybridMultilevel"/>
    <w:tmpl w:val="11D8E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5366B"/>
    <w:multiLevelType w:val="hybridMultilevel"/>
    <w:tmpl w:val="74660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695664">
    <w:abstractNumId w:val="21"/>
  </w:num>
  <w:num w:numId="2" w16cid:durableId="329600268">
    <w:abstractNumId w:val="23"/>
  </w:num>
  <w:num w:numId="3" w16cid:durableId="1703091047">
    <w:abstractNumId w:val="30"/>
  </w:num>
  <w:num w:numId="4" w16cid:durableId="1401097331">
    <w:abstractNumId w:val="10"/>
  </w:num>
  <w:num w:numId="5" w16cid:durableId="1010913032">
    <w:abstractNumId w:val="7"/>
  </w:num>
  <w:num w:numId="6" w16cid:durableId="1302999260">
    <w:abstractNumId w:val="28"/>
  </w:num>
  <w:num w:numId="7" w16cid:durableId="1181360932">
    <w:abstractNumId w:val="20"/>
  </w:num>
  <w:num w:numId="8" w16cid:durableId="1133597746">
    <w:abstractNumId w:val="24"/>
  </w:num>
  <w:num w:numId="9" w16cid:durableId="2146199365">
    <w:abstractNumId w:val="22"/>
  </w:num>
  <w:num w:numId="10" w16cid:durableId="163670918">
    <w:abstractNumId w:val="18"/>
  </w:num>
  <w:num w:numId="11" w16cid:durableId="38287212">
    <w:abstractNumId w:val="27"/>
  </w:num>
  <w:num w:numId="12" w16cid:durableId="1556816592">
    <w:abstractNumId w:val="3"/>
  </w:num>
  <w:num w:numId="13" w16cid:durableId="1637835821">
    <w:abstractNumId w:val="17"/>
  </w:num>
  <w:num w:numId="14" w16cid:durableId="2056268970">
    <w:abstractNumId w:val="13"/>
  </w:num>
  <w:num w:numId="15" w16cid:durableId="167601169">
    <w:abstractNumId w:val="2"/>
  </w:num>
  <w:num w:numId="16" w16cid:durableId="365762476">
    <w:abstractNumId w:val="6"/>
  </w:num>
  <w:num w:numId="17" w16cid:durableId="611283786">
    <w:abstractNumId w:val="16"/>
  </w:num>
  <w:num w:numId="18" w16cid:durableId="1741249497">
    <w:abstractNumId w:val="26"/>
  </w:num>
  <w:num w:numId="19" w16cid:durableId="578102021">
    <w:abstractNumId w:val="8"/>
  </w:num>
  <w:num w:numId="20" w16cid:durableId="767048162">
    <w:abstractNumId w:val="15"/>
  </w:num>
  <w:num w:numId="21" w16cid:durableId="400063443">
    <w:abstractNumId w:val="5"/>
  </w:num>
  <w:num w:numId="22" w16cid:durableId="764691812">
    <w:abstractNumId w:val="19"/>
  </w:num>
  <w:num w:numId="23" w16cid:durableId="1484203029">
    <w:abstractNumId w:val="25"/>
  </w:num>
  <w:num w:numId="24" w16cid:durableId="1247805746">
    <w:abstractNumId w:val="1"/>
  </w:num>
  <w:num w:numId="25" w16cid:durableId="1882400791">
    <w:abstractNumId w:val="11"/>
  </w:num>
  <w:num w:numId="26" w16cid:durableId="699741723">
    <w:abstractNumId w:val="29"/>
  </w:num>
  <w:num w:numId="27" w16cid:durableId="2030062762">
    <w:abstractNumId w:val="9"/>
  </w:num>
  <w:num w:numId="28" w16cid:durableId="990326248">
    <w:abstractNumId w:val="14"/>
  </w:num>
  <w:num w:numId="29" w16cid:durableId="1213149809">
    <w:abstractNumId w:val="12"/>
  </w:num>
  <w:num w:numId="30" w16cid:durableId="500395900">
    <w:abstractNumId w:val="0"/>
  </w:num>
  <w:num w:numId="31" w16cid:durableId="73389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70"/>
    <w:rsid w:val="00003CAF"/>
    <w:rsid w:val="00044902"/>
    <w:rsid w:val="00072BFC"/>
    <w:rsid w:val="00097979"/>
    <w:rsid w:val="000D318A"/>
    <w:rsid w:val="000E77AE"/>
    <w:rsid w:val="000F67F5"/>
    <w:rsid w:val="00117086"/>
    <w:rsid w:val="00153670"/>
    <w:rsid w:val="00154210"/>
    <w:rsid w:val="00175F06"/>
    <w:rsid w:val="001864E7"/>
    <w:rsid w:val="00192425"/>
    <w:rsid w:val="001B2C9A"/>
    <w:rsid w:val="001B6453"/>
    <w:rsid w:val="001C7D68"/>
    <w:rsid w:val="002049B8"/>
    <w:rsid w:val="00220EDE"/>
    <w:rsid w:val="00227361"/>
    <w:rsid w:val="00253767"/>
    <w:rsid w:val="002573EC"/>
    <w:rsid w:val="00280C68"/>
    <w:rsid w:val="002B2BD1"/>
    <w:rsid w:val="002C5036"/>
    <w:rsid w:val="002C5E10"/>
    <w:rsid w:val="002D2E2F"/>
    <w:rsid w:val="002F1848"/>
    <w:rsid w:val="002F51D8"/>
    <w:rsid w:val="00335FB8"/>
    <w:rsid w:val="00355C61"/>
    <w:rsid w:val="00363E07"/>
    <w:rsid w:val="003B2B72"/>
    <w:rsid w:val="003D638C"/>
    <w:rsid w:val="003E48E1"/>
    <w:rsid w:val="003F6C91"/>
    <w:rsid w:val="00414619"/>
    <w:rsid w:val="00414D81"/>
    <w:rsid w:val="0042152E"/>
    <w:rsid w:val="004369B2"/>
    <w:rsid w:val="00473828"/>
    <w:rsid w:val="004904C0"/>
    <w:rsid w:val="004A689D"/>
    <w:rsid w:val="004B7FFB"/>
    <w:rsid w:val="004D62C5"/>
    <w:rsid w:val="00533581"/>
    <w:rsid w:val="005449FF"/>
    <w:rsid w:val="005643BF"/>
    <w:rsid w:val="0057374E"/>
    <w:rsid w:val="005D255D"/>
    <w:rsid w:val="005E13BE"/>
    <w:rsid w:val="00615011"/>
    <w:rsid w:val="00617B86"/>
    <w:rsid w:val="006245C0"/>
    <w:rsid w:val="00626D3C"/>
    <w:rsid w:val="00630D99"/>
    <w:rsid w:val="006373F6"/>
    <w:rsid w:val="00656042"/>
    <w:rsid w:val="006567F5"/>
    <w:rsid w:val="00667309"/>
    <w:rsid w:val="0068767D"/>
    <w:rsid w:val="00694338"/>
    <w:rsid w:val="006A6028"/>
    <w:rsid w:val="006A7ED5"/>
    <w:rsid w:val="006F0F26"/>
    <w:rsid w:val="00706114"/>
    <w:rsid w:val="00721A80"/>
    <w:rsid w:val="00732E65"/>
    <w:rsid w:val="0074729B"/>
    <w:rsid w:val="00761501"/>
    <w:rsid w:val="00762B27"/>
    <w:rsid w:val="007802AB"/>
    <w:rsid w:val="007A5E2D"/>
    <w:rsid w:val="007D434A"/>
    <w:rsid w:val="007F4A2A"/>
    <w:rsid w:val="008317B9"/>
    <w:rsid w:val="0084727E"/>
    <w:rsid w:val="00860B1B"/>
    <w:rsid w:val="008747A3"/>
    <w:rsid w:val="008836E7"/>
    <w:rsid w:val="008A6EC3"/>
    <w:rsid w:val="008B4418"/>
    <w:rsid w:val="008E0A69"/>
    <w:rsid w:val="00933B85"/>
    <w:rsid w:val="009420A3"/>
    <w:rsid w:val="00971EB5"/>
    <w:rsid w:val="0098261E"/>
    <w:rsid w:val="009E10DF"/>
    <w:rsid w:val="009E3EC4"/>
    <w:rsid w:val="00A44433"/>
    <w:rsid w:val="00A7553F"/>
    <w:rsid w:val="00AB7EEA"/>
    <w:rsid w:val="00AC4568"/>
    <w:rsid w:val="00AD10CE"/>
    <w:rsid w:val="00AF68F8"/>
    <w:rsid w:val="00B37B16"/>
    <w:rsid w:val="00B40F31"/>
    <w:rsid w:val="00B77FA8"/>
    <w:rsid w:val="00B77FB2"/>
    <w:rsid w:val="00B905C8"/>
    <w:rsid w:val="00B930BA"/>
    <w:rsid w:val="00BB1BB8"/>
    <w:rsid w:val="00BC009D"/>
    <w:rsid w:val="00C0533A"/>
    <w:rsid w:val="00C7774B"/>
    <w:rsid w:val="00C90F32"/>
    <w:rsid w:val="00CB5D58"/>
    <w:rsid w:val="00CC2E68"/>
    <w:rsid w:val="00CD1531"/>
    <w:rsid w:val="00CD5362"/>
    <w:rsid w:val="00CD5719"/>
    <w:rsid w:val="00D107FA"/>
    <w:rsid w:val="00D110F2"/>
    <w:rsid w:val="00D17CF7"/>
    <w:rsid w:val="00D4182F"/>
    <w:rsid w:val="00D47803"/>
    <w:rsid w:val="00D5228F"/>
    <w:rsid w:val="00D54D08"/>
    <w:rsid w:val="00D943CE"/>
    <w:rsid w:val="00DA0AD2"/>
    <w:rsid w:val="00DA4261"/>
    <w:rsid w:val="00DF6041"/>
    <w:rsid w:val="00E00F59"/>
    <w:rsid w:val="00E119FF"/>
    <w:rsid w:val="00E25A93"/>
    <w:rsid w:val="00E44113"/>
    <w:rsid w:val="00E842DA"/>
    <w:rsid w:val="00ED4164"/>
    <w:rsid w:val="00F05B58"/>
    <w:rsid w:val="00F123BF"/>
    <w:rsid w:val="00F64542"/>
    <w:rsid w:val="00F8095F"/>
    <w:rsid w:val="00FA342E"/>
    <w:rsid w:val="00FA7620"/>
    <w:rsid w:val="00FC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AC1C"/>
  <w15:chartTrackingRefBased/>
  <w15:docId w15:val="{1FD8CB8C-069F-4A06-BBEE-ED812AAA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68"/>
    <w:pPr>
      <w:ind w:left="720"/>
      <w:contextualSpacing/>
    </w:pPr>
  </w:style>
  <w:style w:type="table" w:styleId="TableGrid">
    <w:name w:val="Table Grid"/>
    <w:basedOn w:val="TableNormal"/>
    <w:uiPriority w:val="39"/>
    <w:rsid w:val="0025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C61"/>
    <w:rPr>
      <w:color w:val="0563C1" w:themeColor="hyperlink"/>
      <w:u w:val="single"/>
    </w:rPr>
  </w:style>
  <w:style w:type="paragraph" w:styleId="Header">
    <w:name w:val="header"/>
    <w:basedOn w:val="Normal"/>
    <w:link w:val="HeaderChar"/>
    <w:uiPriority w:val="99"/>
    <w:unhideWhenUsed/>
    <w:rsid w:val="006245C0"/>
    <w:pPr>
      <w:tabs>
        <w:tab w:val="center" w:pos="4680"/>
        <w:tab w:val="right" w:pos="9360"/>
      </w:tabs>
    </w:pPr>
  </w:style>
  <w:style w:type="character" w:customStyle="1" w:styleId="HeaderChar">
    <w:name w:val="Header Char"/>
    <w:basedOn w:val="DefaultParagraphFont"/>
    <w:link w:val="Header"/>
    <w:uiPriority w:val="99"/>
    <w:rsid w:val="006245C0"/>
  </w:style>
  <w:style w:type="paragraph" w:styleId="Footer">
    <w:name w:val="footer"/>
    <w:basedOn w:val="Normal"/>
    <w:link w:val="FooterChar"/>
    <w:uiPriority w:val="99"/>
    <w:unhideWhenUsed/>
    <w:rsid w:val="006245C0"/>
    <w:pPr>
      <w:tabs>
        <w:tab w:val="center" w:pos="4680"/>
        <w:tab w:val="right" w:pos="9360"/>
      </w:tabs>
    </w:pPr>
  </w:style>
  <w:style w:type="character" w:customStyle="1" w:styleId="FooterChar">
    <w:name w:val="Footer Char"/>
    <w:basedOn w:val="DefaultParagraphFont"/>
    <w:link w:val="Footer"/>
    <w:uiPriority w:val="99"/>
    <w:rsid w:val="006245C0"/>
  </w:style>
  <w:style w:type="paragraph" w:styleId="Revision">
    <w:name w:val="Revision"/>
    <w:hidden/>
    <w:uiPriority w:val="99"/>
    <w:semiHidden/>
    <w:rsid w:val="00F123BF"/>
  </w:style>
  <w:style w:type="character" w:styleId="CommentReference">
    <w:name w:val="annotation reference"/>
    <w:basedOn w:val="DefaultParagraphFont"/>
    <w:uiPriority w:val="99"/>
    <w:semiHidden/>
    <w:unhideWhenUsed/>
    <w:rsid w:val="00D943CE"/>
    <w:rPr>
      <w:sz w:val="16"/>
      <w:szCs w:val="16"/>
    </w:rPr>
  </w:style>
  <w:style w:type="paragraph" w:styleId="CommentText">
    <w:name w:val="annotation text"/>
    <w:basedOn w:val="Normal"/>
    <w:link w:val="CommentTextChar"/>
    <w:uiPriority w:val="99"/>
    <w:unhideWhenUsed/>
    <w:rsid w:val="00D943CE"/>
    <w:rPr>
      <w:sz w:val="20"/>
      <w:szCs w:val="20"/>
    </w:rPr>
  </w:style>
  <w:style w:type="character" w:customStyle="1" w:styleId="CommentTextChar">
    <w:name w:val="Comment Text Char"/>
    <w:basedOn w:val="DefaultParagraphFont"/>
    <w:link w:val="CommentText"/>
    <w:uiPriority w:val="99"/>
    <w:rsid w:val="00D943CE"/>
    <w:rPr>
      <w:sz w:val="20"/>
      <w:szCs w:val="20"/>
    </w:rPr>
  </w:style>
  <w:style w:type="paragraph" w:styleId="CommentSubject">
    <w:name w:val="annotation subject"/>
    <w:basedOn w:val="CommentText"/>
    <w:next w:val="CommentText"/>
    <w:link w:val="CommentSubjectChar"/>
    <w:uiPriority w:val="99"/>
    <w:semiHidden/>
    <w:unhideWhenUsed/>
    <w:rsid w:val="00D943CE"/>
    <w:rPr>
      <w:b/>
      <w:bCs/>
    </w:rPr>
  </w:style>
  <w:style w:type="character" w:customStyle="1" w:styleId="CommentSubjectChar">
    <w:name w:val="Comment Subject Char"/>
    <w:basedOn w:val="CommentTextChar"/>
    <w:link w:val="CommentSubject"/>
    <w:uiPriority w:val="99"/>
    <w:semiHidden/>
    <w:rsid w:val="00D943CE"/>
    <w:rPr>
      <w:b/>
      <w:bCs/>
      <w:sz w:val="20"/>
      <w:szCs w:val="20"/>
    </w:rPr>
  </w:style>
  <w:style w:type="character" w:customStyle="1" w:styleId="num">
    <w:name w:val="num"/>
    <w:basedOn w:val="DefaultParagraphFont"/>
    <w:rsid w:val="005E13BE"/>
  </w:style>
  <w:style w:type="character" w:styleId="UnresolvedMention">
    <w:name w:val="Unresolved Mention"/>
    <w:basedOn w:val="DefaultParagraphFont"/>
    <w:uiPriority w:val="99"/>
    <w:semiHidden/>
    <w:unhideWhenUsed/>
    <w:rsid w:val="0036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73603">
      <w:bodyDiv w:val="1"/>
      <w:marLeft w:val="0"/>
      <w:marRight w:val="0"/>
      <w:marTop w:val="0"/>
      <w:marBottom w:val="0"/>
      <w:divBdr>
        <w:top w:val="none" w:sz="0" w:space="0" w:color="auto"/>
        <w:left w:val="none" w:sz="0" w:space="0" w:color="auto"/>
        <w:bottom w:val="none" w:sz="0" w:space="0" w:color="auto"/>
        <w:right w:val="none" w:sz="0" w:space="0" w:color="auto"/>
      </w:divBdr>
      <w:divsChild>
        <w:div w:id="486241358">
          <w:marLeft w:val="240"/>
          <w:marRight w:val="0"/>
          <w:marTop w:val="60"/>
          <w:marBottom w:val="60"/>
          <w:divBdr>
            <w:top w:val="none" w:sz="0" w:space="0" w:color="auto"/>
            <w:left w:val="none" w:sz="0" w:space="0" w:color="auto"/>
            <w:bottom w:val="none" w:sz="0" w:space="0" w:color="auto"/>
            <w:right w:val="none" w:sz="0" w:space="0" w:color="auto"/>
          </w:divBdr>
          <w:divsChild>
            <w:div w:id="472865562">
              <w:marLeft w:val="0"/>
              <w:marRight w:val="0"/>
              <w:marTop w:val="0"/>
              <w:marBottom w:val="0"/>
              <w:divBdr>
                <w:top w:val="none" w:sz="0" w:space="0" w:color="auto"/>
                <w:left w:val="none" w:sz="0" w:space="0" w:color="auto"/>
                <w:bottom w:val="none" w:sz="0" w:space="0" w:color="auto"/>
                <w:right w:val="none" w:sz="0" w:space="0" w:color="auto"/>
              </w:divBdr>
            </w:div>
          </w:divsChild>
        </w:div>
        <w:div w:id="1049379466">
          <w:marLeft w:val="240"/>
          <w:marRight w:val="0"/>
          <w:marTop w:val="60"/>
          <w:marBottom w:val="60"/>
          <w:divBdr>
            <w:top w:val="none" w:sz="0" w:space="0" w:color="auto"/>
            <w:left w:val="none" w:sz="0" w:space="0" w:color="auto"/>
            <w:bottom w:val="none" w:sz="0" w:space="0" w:color="auto"/>
            <w:right w:val="none" w:sz="0" w:space="0" w:color="auto"/>
          </w:divBdr>
          <w:divsChild>
            <w:div w:id="760298021">
              <w:marLeft w:val="0"/>
              <w:marRight w:val="0"/>
              <w:marTop w:val="0"/>
              <w:marBottom w:val="0"/>
              <w:divBdr>
                <w:top w:val="none" w:sz="0" w:space="0" w:color="auto"/>
                <w:left w:val="none" w:sz="0" w:space="0" w:color="auto"/>
                <w:bottom w:val="none" w:sz="0" w:space="0" w:color="auto"/>
                <w:right w:val="none" w:sz="0" w:space="0" w:color="auto"/>
              </w:divBdr>
            </w:div>
          </w:divsChild>
        </w:div>
        <w:div w:id="1242326748">
          <w:marLeft w:val="240"/>
          <w:marRight w:val="0"/>
          <w:marTop w:val="60"/>
          <w:marBottom w:val="6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548377972">
          <w:marLeft w:val="240"/>
          <w:marRight w:val="0"/>
          <w:marTop w:val="60"/>
          <w:marBottom w:val="60"/>
          <w:divBdr>
            <w:top w:val="none" w:sz="0" w:space="0" w:color="auto"/>
            <w:left w:val="none" w:sz="0" w:space="0" w:color="auto"/>
            <w:bottom w:val="none" w:sz="0" w:space="0" w:color="auto"/>
            <w:right w:val="none" w:sz="0" w:space="0" w:color="auto"/>
          </w:divBdr>
          <w:divsChild>
            <w:div w:id="9810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69092">
      <w:bodyDiv w:val="1"/>
      <w:marLeft w:val="0"/>
      <w:marRight w:val="0"/>
      <w:marTop w:val="0"/>
      <w:marBottom w:val="0"/>
      <w:divBdr>
        <w:top w:val="none" w:sz="0" w:space="0" w:color="auto"/>
        <w:left w:val="none" w:sz="0" w:space="0" w:color="auto"/>
        <w:bottom w:val="none" w:sz="0" w:space="0" w:color="auto"/>
        <w:right w:val="none" w:sz="0" w:space="0" w:color="auto"/>
      </w:divBdr>
      <w:divsChild>
        <w:div w:id="68189750">
          <w:marLeft w:val="240"/>
          <w:marRight w:val="0"/>
          <w:marTop w:val="60"/>
          <w:marBottom w:val="60"/>
          <w:divBdr>
            <w:top w:val="none" w:sz="0" w:space="0" w:color="auto"/>
            <w:left w:val="none" w:sz="0" w:space="0" w:color="auto"/>
            <w:bottom w:val="none" w:sz="0" w:space="0" w:color="auto"/>
            <w:right w:val="none" w:sz="0" w:space="0" w:color="auto"/>
          </w:divBdr>
          <w:divsChild>
            <w:div w:id="642733442">
              <w:marLeft w:val="0"/>
              <w:marRight w:val="0"/>
              <w:marTop w:val="0"/>
              <w:marBottom w:val="0"/>
              <w:divBdr>
                <w:top w:val="none" w:sz="0" w:space="0" w:color="auto"/>
                <w:left w:val="none" w:sz="0" w:space="0" w:color="auto"/>
                <w:bottom w:val="none" w:sz="0" w:space="0" w:color="auto"/>
                <w:right w:val="none" w:sz="0" w:space="0" w:color="auto"/>
              </w:divBdr>
            </w:div>
          </w:divsChild>
        </w:div>
        <w:div w:id="1447851520">
          <w:marLeft w:val="240"/>
          <w:marRight w:val="0"/>
          <w:marTop w:val="60"/>
          <w:marBottom w:val="60"/>
          <w:divBdr>
            <w:top w:val="none" w:sz="0" w:space="0" w:color="auto"/>
            <w:left w:val="none" w:sz="0" w:space="0" w:color="auto"/>
            <w:bottom w:val="none" w:sz="0" w:space="0" w:color="auto"/>
            <w:right w:val="none" w:sz="0" w:space="0" w:color="auto"/>
          </w:divBdr>
          <w:divsChild>
            <w:div w:id="2853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w.cornell.edu/definitions/uscode.php?width=840&amp;height=800&amp;iframe=true&amp;def_id=29-USC-80204913-1784262262&amp;term_occur=999&amp;term_src=title:29:chapter:32:subchapter:I:part:A:subpart:1:section:3111" TargetMode="External"/><Relationship Id="rId4" Type="http://schemas.openxmlformats.org/officeDocument/2006/relationships/settings" Target="settings.xml"/><Relationship Id="rId9" Type="http://schemas.openxmlformats.org/officeDocument/2006/relationships/hyperlink" Target="http://www.swib.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0299-DD19-43C5-9132-8E9185FD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MT DLI</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Shannon</dc:creator>
  <cp:keywords/>
  <dc:description/>
  <cp:lastModifiedBy>Fox, Sara</cp:lastModifiedBy>
  <cp:revision>2</cp:revision>
  <cp:lastPrinted>2023-08-23T19:33:00Z</cp:lastPrinted>
  <dcterms:created xsi:type="dcterms:W3CDTF">2025-07-08T16:10:00Z</dcterms:created>
  <dcterms:modified xsi:type="dcterms:W3CDTF">2025-07-08T16:10:00Z</dcterms:modified>
</cp:coreProperties>
</file>